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F4B9E9" w14:textId="77777777" w:rsidR="001A71E8" w:rsidRPr="00367FB8" w:rsidRDefault="005C3B58" w:rsidP="009F29F9">
      <w:pPr>
        <w:keepNext/>
        <w:spacing w:before="240" w:line="360" w:lineRule="auto"/>
        <w:jc w:val="both"/>
        <w:rPr>
          <w:rFonts w:ascii="Arial" w:hAnsi="Arial" w:cs="Arial"/>
          <w:sz w:val="36"/>
        </w:rPr>
      </w:pPr>
      <w:bookmarkStart w:id="0" w:name="_GoBack"/>
      <w:bookmarkEnd w:id="0"/>
      <w:r w:rsidRPr="00367FB8">
        <w:rPr>
          <w:rFonts w:ascii="Arial" w:hAnsi="Arial" w:cs="Arial"/>
          <w:b/>
          <w:noProof/>
          <w:sz w:val="36"/>
        </w:rPr>
        <w:drawing>
          <wp:anchor distT="0" distB="0" distL="114300" distR="114300" simplePos="0" relativeHeight="251659264" behindDoc="0" locked="0" layoutInCell="1" allowOverlap="1" wp14:anchorId="7C78AD2D" wp14:editId="3C989035">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14:paraId="768D07F1" w14:textId="77777777" w:rsidR="005C3B58" w:rsidRPr="00367FB8" w:rsidRDefault="005C3B58" w:rsidP="009F29F9">
      <w:pPr>
        <w:keepNext/>
        <w:spacing w:before="240" w:line="360" w:lineRule="auto"/>
        <w:jc w:val="both"/>
        <w:rPr>
          <w:rFonts w:ascii="Arial" w:hAnsi="Arial" w:cs="Arial"/>
          <w:sz w:val="36"/>
        </w:rPr>
      </w:pPr>
    </w:p>
    <w:p w14:paraId="1B76A2C3" w14:textId="77777777" w:rsidR="005C3B58" w:rsidRPr="00367FB8" w:rsidRDefault="005C3B58" w:rsidP="009F29F9">
      <w:pPr>
        <w:keepNext/>
        <w:spacing w:before="240" w:line="360" w:lineRule="auto"/>
        <w:jc w:val="both"/>
        <w:rPr>
          <w:rFonts w:ascii="Arial" w:hAnsi="Arial" w:cs="Arial"/>
          <w:sz w:val="36"/>
        </w:rPr>
      </w:pPr>
    </w:p>
    <w:p w14:paraId="314ED035" w14:textId="77777777" w:rsidR="00DE7C7F" w:rsidRPr="00367FB8" w:rsidRDefault="00DE7C7F" w:rsidP="00DE7C7F">
      <w:pPr>
        <w:pStyle w:val="TCMainHeading"/>
        <w:rPr>
          <w:rFonts w:cs="Arial"/>
          <w:sz w:val="44"/>
          <w:szCs w:val="44"/>
        </w:rPr>
      </w:pPr>
      <w:bookmarkStart w:id="1" w:name="_Toc272854012"/>
      <w:bookmarkStart w:id="2" w:name="_Toc272854105"/>
      <w:bookmarkStart w:id="3" w:name="_Toc272939146"/>
      <w:r w:rsidRPr="00367FB8">
        <w:rPr>
          <w:rFonts w:cs="Arial"/>
          <w:sz w:val="44"/>
          <w:szCs w:val="44"/>
        </w:rPr>
        <w:t xml:space="preserve">NATIONAL INSTITUTE FOR HEALTH </w:t>
      </w:r>
    </w:p>
    <w:p w14:paraId="37965207" w14:textId="77777777" w:rsidR="00DE7C7F" w:rsidRPr="00367FB8" w:rsidRDefault="00DE7C7F" w:rsidP="00DE7C7F">
      <w:pPr>
        <w:pStyle w:val="TCMainHeading"/>
        <w:rPr>
          <w:rFonts w:cs="Arial"/>
          <w:sz w:val="44"/>
          <w:szCs w:val="44"/>
        </w:rPr>
      </w:pPr>
      <w:r w:rsidRPr="00367FB8">
        <w:rPr>
          <w:rFonts w:cs="Arial"/>
          <w:sz w:val="44"/>
          <w:szCs w:val="44"/>
        </w:rPr>
        <w:t>AND CARE EXCELLENCE</w:t>
      </w:r>
    </w:p>
    <w:p w14:paraId="1CD5A90B" w14:textId="77777777" w:rsidR="00DE7C7F" w:rsidRPr="00367FB8" w:rsidRDefault="00DE7C7F" w:rsidP="00DE7C7F">
      <w:pPr>
        <w:pStyle w:val="TCMainHeading"/>
        <w:rPr>
          <w:rFonts w:cs="Arial"/>
        </w:rPr>
      </w:pPr>
    </w:p>
    <w:p w14:paraId="4BC2BDF2" w14:textId="77777777" w:rsidR="00DE7C7F" w:rsidRPr="00367FB8" w:rsidRDefault="00DE7C7F" w:rsidP="00DE7C7F">
      <w:pPr>
        <w:keepNext/>
        <w:rPr>
          <w:rFonts w:ascii="Arial" w:hAnsi="Arial" w:cs="Arial"/>
        </w:rPr>
      </w:pPr>
    </w:p>
    <w:p w14:paraId="08FDDA8A" w14:textId="77777777" w:rsidR="00DE7C7F" w:rsidRPr="00367FB8" w:rsidRDefault="00DE7C7F" w:rsidP="00DE7C7F">
      <w:pPr>
        <w:keepNext/>
        <w:rPr>
          <w:rFonts w:ascii="Arial" w:hAnsi="Arial" w:cs="Arial"/>
        </w:rPr>
      </w:pPr>
    </w:p>
    <w:p w14:paraId="0DB589A6" w14:textId="77777777" w:rsidR="00285D9C" w:rsidRPr="00367FB8" w:rsidRDefault="00F72BA4" w:rsidP="00DC04DF">
      <w:pPr>
        <w:pStyle w:val="TCHeading1"/>
        <w:numPr>
          <w:ilvl w:val="0"/>
          <w:numId w:val="0"/>
        </w:numPr>
        <w:jc w:val="center"/>
        <w:rPr>
          <w:sz w:val="40"/>
          <w:szCs w:val="40"/>
        </w:rPr>
      </w:pPr>
      <w:bookmarkStart w:id="4" w:name="_Toc374628960"/>
      <w:bookmarkStart w:id="5" w:name="_Toc447292565"/>
      <w:bookmarkStart w:id="6" w:name="_Toc456364185"/>
      <w:r>
        <w:rPr>
          <w:sz w:val="40"/>
          <w:szCs w:val="40"/>
        </w:rPr>
        <w:t>ProQuest LLC</w:t>
      </w:r>
      <w:r w:rsidR="00285D9C" w:rsidRPr="00367FB8">
        <w:rPr>
          <w:sz w:val="40"/>
          <w:szCs w:val="40"/>
        </w:rPr>
        <w:t xml:space="preserve"> Provider </w:t>
      </w:r>
      <w:r w:rsidR="00285D9C" w:rsidRPr="00F72BA4">
        <w:rPr>
          <w:sz w:val="40"/>
          <w:szCs w:val="40"/>
        </w:rPr>
        <w:t>Agreement</w:t>
      </w:r>
      <w:bookmarkEnd w:id="4"/>
      <w:bookmarkEnd w:id="5"/>
      <w:bookmarkEnd w:id="6"/>
    </w:p>
    <w:p w14:paraId="086E4A8C" w14:textId="77777777" w:rsidR="00285D9C" w:rsidRPr="00367FB8" w:rsidRDefault="00BB3123" w:rsidP="00DE7C7F">
      <w:pPr>
        <w:pStyle w:val="TCMainHeading2"/>
        <w:rPr>
          <w:rFonts w:cs="Arial"/>
        </w:rPr>
      </w:pPr>
      <w:r w:rsidRPr="00367FB8">
        <w:rPr>
          <w:rFonts w:cs="Arial"/>
        </w:rPr>
        <w:t>For the</w:t>
      </w:r>
    </w:p>
    <w:p w14:paraId="0A2E9AE7" w14:textId="77777777" w:rsidR="00DE7C7F" w:rsidRDefault="00DE7C7F" w:rsidP="00DE7C7F">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14:paraId="38F952AE" w14:textId="77777777" w:rsidR="00662EDF" w:rsidRPr="00662EDF" w:rsidRDefault="00F72BA4" w:rsidP="00DE7C7F">
      <w:pPr>
        <w:pStyle w:val="TCMainHeading2"/>
        <w:rPr>
          <w:rFonts w:cs="Arial"/>
          <w:b/>
          <w:sz w:val="32"/>
          <w:szCs w:val="32"/>
        </w:rPr>
      </w:pPr>
      <w:r w:rsidRPr="00F72BA4">
        <w:rPr>
          <w:rFonts w:cs="Arial"/>
          <w:b/>
          <w:sz w:val="32"/>
          <w:szCs w:val="32"/>
        </w:rPr>
        <w:t xml:space="preserve">LOT 2 </w:t>
      </w:r>
      <w:r w:rsidR="00662EDF" w:rsidRPr="00F72BA4">
        <w:rPr>
          <w:rFonts w:cs="Arial"/>
          <w:b/>
          <w:sz w:val="32"/>
          <w:szCs w:val="32"/>
        </w:rPr>
        <w:t>AGENTS</w:t>
      </w:r>
    </w:p>
    <w:p w14:paraId="4FE5B0FB" w14:textId="77777777" w:rsidR="0098380A" w:rsidRPr="00367FB8" w:rsidRDefault="0098380A" w:rsidP="00DE7C7F">
      <w:pPr>
        <w:pStyle w:val="TCMainHeading2"/>
        <w:rPr>
          <w:rFonts w:cs="Arial"/>
          <w:b/>
          <w:sz w:val="40"/>
          <w:szCs w:val="40"/>
        </w:rPr>
      </w:pPr>
    </w:p>
    <w:p w14:paraId="39C369DF" w14:textId="77777777" w:rsidR="0098380A" w:rsidRPr="00367FB8" w:rsidRDefault="0098380A" w:rsidP="00DE7C7F">
      <w:pPr>
        <w:pStyle w:val="TCMainHeading2"/>
        <w:rPr>
          <w:rFonts w:cs="Arial"/>
          <w:b/>
          <w:sz w:val="32"/>
          <w:szCs w:val="32"/>
        </w:rPr>
      </w:pPr>
      <w:r w:rsidRPr="00367FB8">
        <w:rPr>
          <w:rFonts w:cs="Arial"/>
          <w:b/>
          <w:sz w:val="32"/>
          <w:szCs w:val="32"/>
        </w:rPr>
        <w:t>FOR THE PROVISION OF</w:t>
      </w:r>
    </w:p>
    <w:p w14:paraId="18C15DF1" w14:textId="77777777" w:rsidR="0098380A" w:rsidRDefault="00F72BA4" w:rsidP="00662EDF">
      <w:pPr>
        <w:pStyle w:val="TCMainHeading2"/>
        <w:rPr>
          <w:rFonts w:cs="Arial"/>
          <w:i/>
          <w:sz w:val="32"/>
          <w:szCs w:val="32"/>
        </w:rPr>
      </w:pPr>
      <w:r>
        <w:rPr>
          <w:rFonts w:cs="Arial"/>
          <w:i/>
          <w:sz w:val="32"/>
          <w:szCs w:val="32"/>
        </w:rPr>
        <w:t>Print Books</w:t>
      </w:r>
    </w:p>
    <w:p w14:paraId="4D3D966E" w14:textId="77777777" w:rsidR="00662EDF" w:rsidRPr="00662EDF" w:rsidRDefault="00662EDF" w:rsidP="00662EDF">
      <w:pPr>
        <w:pStyle w:val="TCMainHeading2"/>
        <w:rPr>
          <w:rFonts w:cs="Arial"/>
          <w:sz w:val="32"/>
          <w:szCs w:val="32"/>
        </w:rPr>
      </w:pPr>
    </w:p>
    <w:bookmarkEnd w:id="1"/>
    <w:bookmarkEnd w:id="2"/>
    <w:bookmarkEnd w:id="3"/>
    <w:p w14:paraId="4EC0D66C" w14:textId="77777777" w:rsidR="00C770B9" w:rsidRPr="00367FB8" w:rsidRDefault="00C770B9" w:rsidP="007A3762">
      <w:pPr>
        <w:pStyle w:val="TCMainHeading3"/>
      </w:pPr>
    </w:p>
    <w:p w14:paraId="48E4607D" w14:textId="77777777" w:rsidR="00903833" w:rsidRDefault="00903833">
      <w:pPr>
        <w:rPr>
          <w:rFonts w:ascii="Arial" w:hAnsi="Arial" w:cs="Arial"/>
          <w:b/>
          <w:sz w:val="40"/>
          <w:szCs w:val="40"/>
          <w:lang w:eastAsia="en-US"/>
        </w:rPr>
      </w:pPr>
      <w:r>
        <w:rPr>
          <w:rFonts w:cs="Arial"/>
        </w:rPr>
        <w:br w:type="page"/>
      </w:r>
    </w:p>
    <w:p w14:paraId="7C56783E" w14:textId="77777777" w:rsidR="001B1A8F" w:rsidRPr="00367FB8" w:rsidRDefault="001B1A8F" w:rsidP="001B1A8F">
      <w:pPr>
        <w:pStyle w:val="TCMainHeading"/>
        <w:rPr>
          <w:rFonts w:cs="Arial"/>
        </w:rPr>
      </w:pPr>
      <w:r w:rsidRPr="00367FB8">
        <w:rPr>
          <w:rFonts w:cs="Arial"/>
        </w:rPr>
        <w:lastRenderedPageBreak/>
        <w:t>Contents</w:t>
      </w:r>
    </w:p>
    <w:p w14:paraId="1C4FE4C0" w14:textId="61BD73D2" w:rsidR="009F7DC5" w:rsidRPr="009F7DC5" w:rsidRDefault="00D30A68">
      <w:pPr>
        <w:pStyle w:val="TOC1"/>
        <w:tabs>
          <w:tab w:val="right" w:leader="dot" w:pos="9004"/>
        </w:tabs>
        <w:rPr>
          <w:rFonts w:ascii="Arial" w:eastAsiaTheme="minorEastAsia" w:hAnsi="Arial" w:cs="Arial"/>
          <w:noProof/>
          <w:sz w:val="22"/>
          <w:szCs w:val="22"/>
        </w:rPr>
      </w:pPr>
      <w:r w:rsidRPr="009F7DC5">
        <w:rPr>
          <w:rFonts w:ascii="Arial" w:hAnsi="Arial" w:cs="Arial"/>
        </w:rPr>
        <w:fldChar w:fldCharType="begin"/>
      </w:r>
      <w:r w:rsidR="001B1A8F" w:rsidRPr="009F7DC5">
        <w:rPr>
          <w:rFonts w:ascii="Arial" w:hAnsi="Arial" w:cs="Arial"/>
        </w:rPr>
        <w:instrText xml:space="preserve"> TOC \h \z \t "T&amp;C Heading 1,1,T&amp;C Heading 2,2,T&amp;C Heading 3,3" </w:instrText>
      </w:r>
      <w:r w:rsidRPr="009F7DC5">
        <w:rPr>
          <w:rFonts w:ascii="Arial" w:hAnsi="Arial" w:cs="Arial"/>
        </w:rPr>
        <w:fldChar w:fldCharType="separate"/>
      </w:r>
      <w:hyperlink w:anchor="_Toc456364185" w:history="1">
        <w:r w:rsidR="002E669A">
          <w:rPr>
            <w:rStyle w:val="Hyperlink"/>
            <w:rFonts w:ascii="Arial" w:hAnsi="Arial" w:cs="Arial"/>
            <w:noProof/>
          </w:rPr>
          <w:t xml:space="preserve">ProQuest LLC Provider </w:t>
        </w:r>
        <w:r w:rsidR="009F7DC5" w:rsidRPr="002E669A">
          <w:rPr>
            <w:rStyle w:val="Hyperlink"/>
            <w:rFonts w:ascii="Arial" w:hAnsi="Arial" w:cs="Arial"/>
            <w:noProof/>
          </w:rPr>
          <w:t>Agreement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_Toc456364185 \h </w:instrText>
        </w:r>
        <w:r w:rsidR="009F7DC5" w:rsidRPr="009F7DC5">
          <w:rPr>
            <w:rFonts w:ascii="Arial" w:hAnsi="Arial" w:cs="Arial"/>
            <w:noProof/>
            <w:webHidden/>
          </w:rPr>
        </w:r>
        <w:r w:rsidR="009F7DC5" w:rsidRPr="009F7DC5">
          <w:rPr>
            <w:rFonts w:ascii="Arial" w:hAnsi="Arial" w:cs="Arial"/>
            <w:noProof/>
            <w:webHidden/>
          </w:rPr>
          <w:fldChar w:fldCharType="separate"/>
        </w:r>
        <w:r w:rsidR="00443177">
          <w:rPr>
            <w:rFonts w:ascii="Arial" w:hAnsi="Arial" w:cs="Arial"/>
            <w:noProof/>
            <w:webHidden/>
          </w:rPr>
          <w:t>1</w:t>
        </w:r>
        <w:r w:rsidR="009F7DC5" w:rsidRPr="009F7DC5">
          <w:rPr>
            <w:rFonts w:ascii="Arial" w:hAnsi="Arial" w:cs="Arial"/>
            <w:noProof/>
            <w:webHidden/>
          </w:rPr>
          <w:fldChar w:fldCharType="end"/>
        </w:r>
      </w:hyperlink>
    </w:p>
    <w:p w14:paraId="400767E7" w14:textId="77777777" w:rsidR="009F7DC5" w:rsidRPr="009F7DC5" w:rsidRDefault="00CC17D7">
      <w:pPr>
        <w:pStyle w:val="TOC1"/>
        <w:tabs>
          <w:tab w:val="left" w:pos="480"/>
          <w:tab w:val="right" w:leader="dot" w:pos="9004"/>
        </w:tabs>
        <w:rPr>
          <w:rFonts w:ascii="Arial" w:eastAsiaTheme="minorEastAsia" w:hAnsi="Arial" w:cs="Arial"/>
          <w:noProof/>
          <w:sz w:val="22"/>
          <w:szCs w:val="22"/>
        </w:rPr>
      </w:pPr>
      <w:hyperlink w:anchor="_Toc456364186" w:history="1">
        <w:r w:rsidR="009F7DC5" w:rsidRPr="009F7DC5">
          <w:rPr>
            <w:rStyle w:val="Hyperlink"/>
            <w:rFonts w:ascii="Arial" w:hAnsi="Arial" w:cs="Arial"/>
            <w:noProof/>
          </w:rPr>
          <w:t>1.</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Introduction</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_Toc456364186 \h </w:instrText>
        </w:r>
        <w:r w:rsidR="009F7DC5" w:rsidRPr="009F7DC5">
          <w:rPr>
            <w:rFonts w:ascii="Arial" w:hAnsi="Arial" w:cs="Arial"/>
            <w:noProof/>
            <w:webHidden/>
          </w:rPr>
        </w:r>
        <w:r w:rsidR="009F7DC5" w:rsidRPr="009F7DC5">
          <w:rPr>
            <w:rFonts w:ascii="Arial" w:hAnsi="Arial" w:cs="Arial"/>
            <w:noProof/>
            <w:webHidden/>
          </w:rPr>
          <w:fldChar w:fldCharType="separate"/>
        </w:r>
        <w:r w:rsidR="00443177">
          <w:rPr>
            <w:rFonts w:ascii="Arial" w:hAnsi="Arial" w:cs="Arial"/>
            <w:noProof/>
            <w:webHidden/>
          </w:rPr>
          <w:t>3</w:t>
        </w:r>
        <w:r w:rsidR="009F7DC5" w:rsidRPr="009F7DC5">
          <w:rPr>
            <w:rFonts w:ascii="Arial" w:hAnsi="Arial" w:cs="Arial"/>
            <w:noProof/>
            <w:webHidden/>
          </w:rPr>
          <w:fldChar w:fldCharType="end"/>
        </w:r>
      </w:hyperlink>
    </w:p>
    <w:p w14:paraId="7729CDB3" w14:textId="77777777" w:rsidR="009F7DC5" w:rsidRPr="009F7DC5" w:rsidRDefault="00CC17D7">
      <w:pPr>
        <w:pStyle w:val="TOC1"/>
        <w:tabs>
          <w:tab w:val="left" w:pos="480"/>
          <w:tab w:val="right" w:leader="dot" w:pos="9004"/>
        </w:tabs>
        <w:rPr>
          <w:rFonts w:ascii="Arial" w:eastAsiaTheme="minorEastAsia" w:hAnsi="Arial" w:cs="Arial"/>
          <w:noProof/>
          <w:sz w:val="22"/>
          <w:szCs w:val="22"/>
        </w:rPr>
      </w:pPr>
      <w:hyperlink w:anchor="_Toc456364187" w:history="1">
        <w:r w:rsidR="009F7DC5" w:rsidRPr="009F7DC5">
          <w:rPr>
            <w:rStyle w:val="Hyperlink"/>
            <w:rFonts w:ascii="Arial" w:hAnsi="Arial" w:cs="Arial"/>
            <w:noProof/>
          </w:rPr>
          <w:t>2.</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Defined Terms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_Toc456364187 \h </w:instrText>
        </w:r>
        <w:r w:rsidR="009F7DC5" w:rsidRPr="009F7DC5">
          <w:rPr>
            <w:rFonts w:ascii="Arial" w:hAnsi="Arial" w:cs="Arial"/>
            <w:noProof/>
            <w:webHidden/>
          </w:rPr>
        </w:r>
        <w:r w:rsidR="009F7DC5" w:rsidRPr="009F7DC5">
          <w:rPr>
            <w:rFonts w:ascii="Arial" w:hAnsi="Arial" w:cs="Arial"/>
            <w:noProof/>
            <w:webHidden/>
          </w:rPr>
          <w:fldChar w:fldCharType="separate"/>
        </w:r>
        <w:r w:rsidR="00443177">
          <w:rPr>
            <w:rFonts w:ascii="Arial" w:hAnsi="Arial" w:cs="Arial"/>
            <w:noProof/>
            <w:webHidden/>
          </w:rPr>
          <w:t>3</w:t>
        </w:r>
        <w:r w:rsidR="009F7DC5" w:rsidRPr="009F7DC5">
          <w:rPr>
            <w:rFonts w:ascii="Arial" w:hAnsi="Arial" w:cs="Arial"/>
            <w:noProof/>
            <w:webHidden/>
          </w:rPr>
          <w:fldChar w:fldCharType="end"/>
        </w:r>
      </w:hyperlink>
    </w:p>
    <w:p w14:paraId="19C5427E" w14:textId="77777777" w:rsidR="009F7DC5" w:rsidRPr="009F7DC5" w:rsidRDefault="00CC17D7">
      <w:pPr>
        <w:pStyle w:val="TOC1"/>
        <w:tabs>
          <w:tab w:val="left" w:pos="480"/>
          <w:tab w:val="right" w:leader="dot" w:pos="9004"/>
        </w:tabs>
        <w:rPr>
          <w:rFonts w:ascii="Arial" w:eastAsiaTheme="minorEastAsia" w:hAnsi="Arial" w:cs="Arial"/>
          <w:noProof/>
          <w:sz w:val="22"/>
          <w:szCs w:val="22"/>
        </w:rPr>
      </w:pPr>
      <w:hyperlink w:anchor="_Toc456364188" w:history="1">
        <w:r w:rsidR="009F7DC5" w:rsidRPr="009F7DC5">
          <w:rPr>
            <w:rStyle w:val="Hyperlink"/>
            <w:rFonts w:ascii="Arial" w:hAnsi="Arial" w:cs="Arial"/>
            <w:noProof/>
          </w:rPr>
          <w:t>3.</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Contact Details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_Toc456364188 \h </w:instrText>
        </w:r>
        <w:r w:rsidR="009F7DC5" w:rsidRPr="009F7DC5">
          <w:rPr>
            <w:rFonts w:ascii="Arial" w:hAnsi="Arial" w:cs="Arial"/>
            <w:noProof/>
            <w:webHidden/>
          </w:rPr>
        </w:r>
        <w:r w:rsidR="009F7DC5" w:rsidRPr="009F7DC5">
          <w:rPr>
            <w:rFonts w:ascii="Arial" w:hAnsi="Arial" w:cs="Arial"/>
            <w:noProof/>
            <w:webHidden/>
          </w:rPr>
          <w:fldChar w:fldCharType="separate"/>
        </w:r>
        <w:r w:rsidR="00443177">
          <w:rPr>
            <w:rFonts w:ascii="Arial" w:hAnsi="Arial" w:cs="Arial"/>
            <w:noProof/>
            <w:webHidden/>
          </w:rPr>
          <w:t>3</w:t>
        </w:r>
        <w:r w:rsidR="009F7DC5" w:rsidRPr="009F7DC5">
          <w:rPr>
            <w:rFonts w:ascii="Arial" w:hAnsi="Arial" w:cs="Arial"/>
            <w:noProof/>
            <w:webHidden/>
          </w:rPr>
          <w:fldChar w:fldCharType="end"/>
        </w:r>
      </w:hyperlink>
    </w:p>
    <w:p w14:paraId="3F9495FE" w14:textId="77777777" w:rsidR="009F7DC5" w:rsidRPr="009F7DC5" w:rsidRDefault="00CC17D7">
      <w:pPr>
        <w:pStyle w:val="TOC1"/>
        <w:tabs>
          <w:tab w:val="left" w:pos="480"/>
          <w:tab w:val="right" w:leader="dot" w:pos="9004"/>
        </w:tabs>
        <w:rPr>
          <w:rFonts w:ascii="Arial" w:eastAsiaTheme="minorEastAsia" w:hAnsi="Arial" w:cs="Arial"/>
          <w:noProof/>
          <w:sz w:val="22"/>
          <w:szCs w:val="22"/>
        </w:rPr>
      </w:pPr>
      <w:hyperlink w:anchor="_Toc456364189" w:history="1">
        <w:r w:rsidR="009F7DC5" w:rsidRPr="009F7DC5">
          <w:rPr>
            <w:rStyle w:val="Hyperlink"/>
            <w:rFonts w:ascii="Arial" w:hAnsi="Arial" w:cs="Arial"/>
            <w:noProof/>
          </w:rPr>
          <w:t>4.</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 xml:space="preserve">Service Usage </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_Toc456364189 \h </w:instrText>
        </w:r>
        <w:r w:rsidR="009F7DC5" w:rsidRPr="009F7DC5">
          <w:rPr>
            <w:rFonts w:ascii="Arial" w:hAnsi="Arial" w:cs="Arial"/>
            <w:noProof/>
            <w:webHidden/>
          </w:rPr>
        </w:r>
        <w:r w:rsidR="009F7DC5" w:rsidRPr="009F7DC5">
          <w:rPr>
            <w:rFonts w:ascii="Arial" w:hAnsi="Arial" w:cs="Arial"/>
            <w:noProof/>
            <w:webHidden/>
          </w:rPr>
          <w:fldChar w:fldCharType="separate"/>
        </w:r>
        <w:r w:rsidR="00443177">
          <w:rPr>
            <w:rFonts w:ascii="Arial" w:hAnsi="Arial" w:cs="Arial"/>
            <w:noProof/>
            <w:webHidden/>
          </w:rPr>
          <w:t>4</w:t>
        </w:r>
        <w:r w:rsidR="009F7DC5" w:rsidRPr="009F7DC5">
          <w:rPr>
            <w:rFonts w:ascii="Arial" w:hAnsi="Arial" w:cs="Arial"/>
            <w:noProof/>
            <w:webHidden/>
          </w:rPr>
          <w:fldChar w:fldCharType="end"/>
        </w:r>
      </w:hyperlink>
    </w:p>
    <w:p w14:paraId="424B1048" w14:textId="77777777" w:rsidR="009F7DC5" w:rsidRPr="009F7DC5" w:rsidRDefault="00CC17D7">
      <w:pPr>
        <w:pStyle w:val="TOC1"/>
        <w:tabs>
          <w:tab w:val="left" w:pos="480"/>
          <w:tab w:val="right" w:leader="dot" w:pos="9004"/>
        </w:tabs>
        <w:rPr>
          <w:rFonts w:ascii="Arial" w:eastAsiaTheme="minorEastAsia" w:hAnsi="Arial" w:cs="Arial"/>
          <w:noProof/>
          <w:sz w:val="22"/>
          <w:szCs w:val="22"/>
        </w:rPr>
      </w:pPr>
      <w:hyperlink w:anchor="_Toc456364190" w:history="1">
        <w:r w:rsidR="009F7DC5" w:rsidRPr="009F7DC5">
          <w:rPr>
            <w:rStyle w:val="Hyperlink"/>
            <w:rFonts w:ascii="Arial" w:hAnsi="Arial" w:cs="Arial"/>
            <w:noProof/>
          </w:rPr>
          <w:t>5.</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Availability</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_Toc456364190 \h </w:instrText>
        </w:r>
        <w:r w:rsidR="009F7DC5" w:rsidRPr="009F7DC5">
          <w:rPr>
            <w:rFonts w:ascii="Arial" w:hAnsi="Arial" w:cs="Arial"/>
            <w:noProof/>
            <w:webHidden/>
          </w:rPr>
        </w:r>
        <w:r w:rsidR="009F7DC5" w:rsidRPr="009F7DC5">
          <w:rPr>
            <w:rFonts w:ascii="Arial" w:hAnsi="Arial" w:cs="Arial"/>
            <w:noProof/>
            <w:webHidden/>
          </w:rPr>
          <w:fldChar w:fldCharType="separate"/>
        </w:r>
        <w:r w:rsidR="00443177">
          <w:rPr>
            <w:rFonts w:ascii="Arial" w:hAnsi="Arial" w:cs="Arial"/>
            <w:noProof/>
            <w:webHidden/>
          </w:rPr>
          <w:t>4</w:t>
        </w:r>
        <w:r w:rsidR="009F7DC5" w:rsidRPr="009F7DC5">
          <w:rPr>
            <w:rFonts w:ascii="Arial" w:hAnsi="Arial" w:cs="Arial"/>
            <w:noProof/>
            <w:webHidden/>
          </w:rPr>
          <w:fldChar w:fldCharType="end"/>
        </w:r>
      </w:hyperlink>
    </w:p>
    <w:p w14:paraId="54BC8048" w14:textId="77777777" w:rsidR="009F7DC5" w:rsidRPr="009F7DC5" w:rsidRDefault="00CC17D7">
      <w:pPr>
        <w:pStyle w:val="TOC1"/>
        <w:tabs>
          <w:tab w:val="left" w:pos="480"/>
          <w:tab w:val="right" w:leader="dot" w:pos="9004"/>
        </w:tabs>
        <w:rPr>
          <w:rFonts w:ascii="Arial" w:eastAsiaTheme="minorEastAsia" w:hAnsi="Arial" w:cs="Arial"/>
          <w:noProof/>
          <w:sz w:val="22"/>
          <w:szCs w:val="22"/>
        </w:rPr>
      </w:pPr>
      <w:hyperlink w:anchor="_Toc456364191" w:history="1">
        <w:r w:rsidR="009F7DC5" w:rsidRPr="009F7DC5">
          <w:rPr>
            <w:rStyle w:val="Hyperlink"/>
            <w:rFonts w:ascii="Arial" w:hAnsi="Arial" w:cs="Arial"/>
            <w:noProof/>
          </w:rPr>
          <w:t>6.</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Access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_Toc456364191 \h </w:instrText>
        </w:r>
        <w:r w:rsidR="009F7DC5" w:rsidRPr="009F7DC5">
          <w:rPr>
            <w:rFonts w:ascii="Arial" w:hAnsi="Arial" w:cs="Arial"/>
            <w:noProof/>
            <w:webHidden/>
          </w:rPr>
        </w:r>
        <w:r w:rsidR="009F7DC5" w:rsidRPr="009F7DC5">
          <w:rPr>
            <w:rFonts w:ascii="Arial" w:hAnsi="Arial" w:cs="Arial"/>
            <w:noProof/>
            <w:webHidden/>
          </w:rPr>
          <w:fldChar w:fldCharType="separate"/>
        </w:r>
        <w:r w:rsidR="00443177">
          <w:rPr>
            <w:rFonts w:ascii="Arial" w:hAnsi="Arial" w:cs="Arial"/>
            <w:noProof/>
            <w:webHidden/>
          </w:rPr>
          <w:t>4</w:t>
        </w:r>
        <w:r w:rsidR="009F7DC5" w:rsidRPr="009F7DC5">
          <w:rPr>
            <w:rFonts w:ascii="Arial" w:hAnsi="Arial" w:cs="Arial"/>
            <w:noProof/>
            <w:webHidden/>
          </w:rPr>
          <w:fldChar w:fldCharType="end"/>
        </w:r>
      </w:hyperlink>
    </w:p>
    <w:p w14:paraId="5E923A19" w14:textId="77777777" w:rsidR="009F7DC5" w:rsidRPr="009F7DC5" w:rsidRDefault="00CC17D7">
      <w:pPr>
        <w:pStyle w:val="TOC1"/>
        <w:tabs>
          <w:tab w:val="left" w:pos="480"/>
          <w:tab w:val="right" w:leader="dot" w:pos="9004"/>
        </w:tabs>
        <w:rPr>
          <w:rFonts w:ascii="Arial" w:eastAsiaTheme="minorEastAsia" w:hAnsi="Arial" w:cs="Arial"/>
          <w:noProof/>
          <w:sz w:val="22"/>
          <w:szCs w:val="22"/>
        </w:rPr>
      </w:pPr>
      <w:hyperlink w:anchor="_Toc456364192" w:history="1">
        <w:r w:rsidR="009F7DC5" w:rsidRPr="009F7DC5">
          <w:rPr>
            <w:rStyle w:val="Hyperlink"/>
            <w:rFonts w:ascii="Arial" w:hAnsi="Arial" w:cs="Arial"/>
            <w:noProof/>
          </w:rPr>
          <w:t>7.</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 xml:space="preserve">Technical </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_Toc456364192 \h </w:instrText>
        </w:r>
        <w:r w:rsidR="009F7DC5" w:rsidRPr="009F7DC5">
          <w:rPr>
            <w:rFonts w:ascii="Arial" w:hAnsi="Arial" w:cs="Arial"/>
            <w:noProof/>
            <w:webHidden/>
          </w:rPr>
        </w:r>
        <w:r w:rsidR="009F7DC5" w:rsidRPr="009F7DC5">
          <w:rPr>
            <w:rFonts w:ascii="Arial" w:hAnsi="Arial" w:cs="Arial"/>
            <w:noProof/>
            <w:webHidden/>
          </w:rPr>
          <w:fldChar w:fldCharType="separate"/>
        </w:r>
        <w:r w:rsidR="00443177">
          <w:rPr>
            <w:rFonts w:ascii="Arial" w:hAnsi="Arial" w:cs="Arial"/>
            <w:noProof/>
            <w:webHidden/>
          </w:rPr>
          <w:t>4</w:t>
        </w:r>
        <w:r w:rsidR="009F7DC5" w:rsidRPr="009F7DC5">
          <w:rPr>
            <w:rFonts w:ascii="Arial" w:hAnsi="Arial" w:cs="Arial"/>
            <w:noProof/>
            <w:webHidden/>
          </w:rPr>
          <w:fldChar w:fldCharType="end"/>
        </w:r>
      </w:hyperlink>
    </w:p>
    <w:p w14:paraId="2ACBB929" w14:textId="77777777" w:rsidR="009F7DC5" w:rsidRPr="009F7DC5" w:rsidRDefault="00CC17D7">
      <w:pPr>
        <w:pStyle w:val="TOC1"/>
        <w:tabs>
          <w:tab w:val="left" w:pos="480"/>
          <w:tab w:val="right" w:leader="dot" w:pos="9004"/>
        </w:tabs>
        <w:rPr>
          <w:rFonts w:ascii="Arial" w:eastAsiaTheme="minorEastAsia" w:hAnsi="Arial" w:cs="Arial"/>
          <w:noProof/>
          <w:sz w:val="22"/>
          <w:szCs w:val="22"/>
        </w:rPr>
      </w:pPr>
      <w:hyperlink w:anchor="_Toc456364193" w:history="1">
        <w:r w:rsidR="009F7DC5" w:rsidRPr="009F7DC5">
          <w:rPr>
            <w:rStyle w:val="Hyperlink"/>
            <w:rFonts w:ascii="Arial" w:hAnsi="Arial" w:cs="Arial"/>
            <w:noProof/>
          </w:rPr>
          <w:t>8.</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User Support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_Toc456364193 \h </w:instrText>
        </w:r>
        <w:r w:rsidR="009F7DC5" w:rsidRPr="009F7DC5">
          <w:rPr>
            <w:rFonts w:ascii="Arial" w:hAnsi="Arial" w:cs="Arial"/>
            <w:noProof/>
            <w:webHidden/>
          </w:rPr>
        </w:r>
        <w:r w:rsidR="009F7DC5" w:rsidRPr="009F7DC5">
          <w:rPr>
            <w:rFonts w:ascii="Arial" w:hAnsi="Arial" w:cs="Arial"/>
            <w:noProof/>
            <w:webHidden/>
          </w:rPr>
          <w:fldChar w:fldCharType="separate"/>
        </w:r>
        <w:r w:rsidR="00443177">
          <w:rPr>
            <w:rFonts w:ascii="Arial" w:hAnsi="Arial" w:cs="Arial"/>
            <w:noProof/>
            <w:webHidden/>
          </w:rPr>
          <w:t>4</w:t>
        </w:r>
        <w:r w:rsidR="009F7DC5" w:rsidRPr="009F7DC5">
          <w:rPr>
            <w:rFonts w:ascii="Arial" w:hAnsi="Arial" w:cs="Arial"/>
            <w:noProof/>
            <w:webHidden/>
          </w:rPr>
          <w:fldChar w:fldCharType="end"/>
        </w:r>
      </w:hyperlink>
    </w:p>
    <w:p w14:paraId="648B18D5" w14:textId="77777777" w:rsidR="009F7DC5" w:rsidRPr="009F7DC5" w:rsidRDefault="00CC17D7">
      <w:pPr>
        <w:pStyle w:val="TOC1"/>
        <w:tabs>
          <w:tab w:val="left" w:pos="480"/>
          <w:tab w:val="right" w:leader="dot" w:pos="9004"/>
        </w:tabs>
        <w:rPr>
          <w:rFonts w:ascii="Arial" w:eastAsiaTheme="minorEastAsia" w:hAnsi="Arial" w:cs="Arial"/>
          <w:noProof/>
          <w:sz w:val="22"/>
          <w:szCs w:val="22"/>
        </w:rPr>
      </w:pPr>
      <w:hyperlink w:anchor="_Toc456364194" w:history="1">
        <w:r w:rsidR="009F7DC5" w:rsidRPr="009F7DC5">
          <w:rPr>
            <w:rStyle w:val="Hyperlink"/>
            <w:rFonts w:ascii="Arial" w:hAnsi="Arial" w:cs="Arial"/>
            <w:noProof/>
          </w:rPr>
          <w:t>9.</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Notifications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_Toc456364194 \h </w:instrText>
        </w:r>
        <w:r w:rsidR="009F7DC5" w:rsidRPr="009F7DC5">
          <w:rPr>
            <w:rFonts w:ascii="Arial" w:hAnsi="Arial" w:cs="Arial"/>
            <w:noProof/>
            <w:webHidden/>
          </w:rPr>
        </w:r>
        <w:r w:rsidR="009F7DC5" w:rsidRPr="009F7DC5">
          <w:rPr>
            <w:rFonts w:ascii="Arial" w:hAnsi="Arial" w:cs="Arial"/>
            <w:noProof/>
            <w:webHidden/>
          </w:rPr>
          <w:fldChar w:fldCharType="separate"/>
        </w:r>
        <w:r w:rsidR="00443177">
          <w:rPr>
            <w:rFonts w:ascii="Arial" w:hAnsi="Arial" w:cs="Arial"/>
            <w:noProof/>
            <w:webHidden/>
          </w:rPr>
          <w:t>5</w:t>
        </w:r>
        <w:r w:rsidR="009F7DC5" w:rsidRPr="009F7DC5">
          <w:rPr>
            <w:rFonts w:ascii="Arial" w:hAnsi="Arial" w:cs="Arial"/>
            <w:noProof/>
            <w:webHidden/>
          </w:rPr>
          <w:fldChar w:fldCharType="end"/>
        </w:r>
      </w:hyperlink>
    </w:p>
    <w:p w14:paraId="47449366" w14:textId="77777777" w:rsidR="009F7DC5" w:rsidRPr="009F7DC5" w:rsidRDefault="00CC17D7">
      <w:pPr>
        <w:pStyle w:val="TOC1"/>
        <w:tabs>
          <w:tab w:val="left" w:pos="660"/>
          <w:tab w:val="right" w:leader="dot" w:pos="9004"/>
        </w:tabs>
        <w:rPr>
          <w:rFonts w:ascii="Arial" w:eastAsiaTheme="minorEastAsia" w:hAnsi="Arial" w:cs="Arial"/>
          <w:noProof/>
          <w:sz w:val="22"/>
          <w:szCs w:val="22"/>
        </w:rPr>
      </w:pPr>
      <w:hyperlink w:anchor="_Toc456364195" w:history="1">
        <w:r w:rsidR="009F7DC5" w:rsidRPr="009F7DC5">
          <w:rPr>
            <w:rStyle w:val="Hyperlink"/>
            <w:rFonts w:ascii="Arial" w:hAnsi="Arial" w:cs="Arial"/>
            <w:noProof/>
          </w:rPr>
          <w:t>10.</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Reporting</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_Toc456364195 \h </w:instrText>
        </w:r>
        <w:r w:rsidR="009F7DC5" w:rsidRPr="009F7DC5">
          <w:rPr>
            <w:rFonts w:ascii="Arial" w:hAnsi="Arial" w:cs="Arial"/>
            <w:noProof/>
            <w:webHidden/>
          </w:rPr>
        </w:r>
        <w:r w:rsidR="009F7DC5" w:rsidRPr="009F7DC5">
          <w:rPr>
            <w:rFonts w:ascii="Arial" w:hAnsi="Arial" w:cs="Arial"/>
            <w:noProof/>
            <w:webHidden/>
          </w:rPr>
          <w:fldChar w:fldCharType="separate"/>
        </w:r>
        <w:r w:rsidR="00443177">
          <w:rPr>
            <w:rFonts w:ascii="Arial" w:hAnsi="Arial" w:cs="Arial"/>
            <w:noProof/>
            <w:webHidden/>
          </w:rPr>
          <w:t>5</w:t>
        </w:r>
        <w:r w:rsidR="009F7DC5" w:rsidRPr="009F7DC5">
          <w:rPr>
            <w:rFonts w:ascii="Arial" w:hAnsi="Arial" w:cs="Arial"/>
            <w:noProof/>
            <w:webHidden/>
          </w:rPr>
          <w:fldChar w:fldCharType="end"/>
        </w:r>
      </w:hyperlink>
    </w:p>
    <w:p w14:paraId="2CD778BD" w14:textId="77777777" w:rsidR="009F7DC5" w:rsidRPr="009F7DC5" w:rsidRDefault="00CC17D7">
      <w:pPr>
        <w:pStyle w:val="TOC1"/>
        <w:tabs>
          <w:tab w:val="left" w:pos="660"/>
          <w:tab w:val="right" w:leader="dot" w:pos="9004"/>
        </w:tabs>
        <w:rPr>
          <w:rFonts w:ascii="Arial" w:eastAsiaTheme="minorEastAsia" w:hAnsi="Arial" w:cs="Arial"/>
          <w:noProof/>
          <w:sz w:val="22"/>
          <w:szCs w:val="22"/>
        </w:rPr>
      </w:pPr>
      <w:hyperlink w:anchor="_Toc456364196" w:history="1">
        <w:r w:rsidR="009F7DC5" w:rsidRPr="009F7DC5">
          <w:rPr>
            <w:rStyle w:val="Hyperlink"/>
            <w:rFonts w:ascii="Arial" w:hAnsi="Arial" w:cs="Arial"/>
            <w:noProof/>
          </w:rPr>
          <w:t>11.</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Measurement  &amp; Related Payment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_Toc456364196 \h </w:instrText>
        </w:r>
        <w:r w:rsidR="009F7DC5" w:rsidRPr="009F7DC5">
          <w:rPr>
            <w:rFonts w:ascii="Arial" w:hAnsi="Arial" w:cs="Arial"/>
            <w:noProof/>
            <w:webHidden/>
          </w:rPr>
        </w:r>
        <w:r w:rsidR="009F7DC5" w:rsidRPr="009F7DC5">
          <w:rPr>
            <w:rFonts w:ascii="Arial" w:hAnsi="Arial" w:cs="Arial"/>
            <w:noProof/>
            <w:webHidden/>
          </w:rPr>
          <w:fldChar w:fldCharType="separate"/>
        </w:r>
        <w:r w:rsidR="00443177">
          <w:rPr>
            <w:rFonts w:ascii="Arial" w:hAnsi="Arial" w:cs="Arial"/>
            <w:noProof/>
            <w:webHidden/>
          </w:rPr>
          <w:t>5</w:t>
        </w:r>
        <w:r w:rsidR="009F7DC5" w:rsidRPr="009F7DC5">
          <w:rPr>
            <w:rFonts w:ascii="Arial" w:hAnsi="Arial" w:cs="Arial"/>
            <w:noProof/>
            <w:webHidden/>
          </w:rPr>
          <w:fldChar w:fldCharType="end"/>
        </w:r>
      </w:hyperlink>
    </w:p>
    <w:p w14:paraId="613FA57A" w14:textId="77777777" w:rsidR="001B1A8F" w:rsidRPr="00367FB8" w:rsidRDefault="00D30A68" w:rsidP="00155E4B">
      <w:pPr>
        <w:pStyle w:val="TCBodyNormal"/>
        <w:numPr>
          <w:ilvl w:val="0"/>
          <w:numId w:val="0"/>
        </w:numPr>
        <w:rPr>
          <w:szCs w:val="22"/>
        </w:rPr>
      </w:pPr>
      <w:r w:rsidRPr="009F7DC5">
        <w:rPr>
          <w:szCs w:val="24"/>
        </w:rPr>
        <w:fldChar w:fldCharType="end"/>
      </w:r>
    </w:p>
    <w:p w14:paraId="61BC29B6" w14:textId="77777777" w:rsidR="001B1A8F" w:rsidRPr="00367FB8" w:rsidRDefault="001B1A8F" w:rsidP="00155E4B">
      <w:pPr>
        <w:rPr>
          <w:rFonts w:ascii="Arial" w:hAnsi="Arial" w:cs="Arial"/>
          <w:szCs w:val="36"/>
        </w:rPr>
      </w:pPr>
      <w:r w:rsidRPr="00367FB8">
        <w:rPr>
          <w:rFonts w:ascii="Arial" w:hAnsi="Arial" w:cs="Arial"/>
        </w:rPr>
        <w:br w:type="page"/>
      </w:r>
    </w:p>
    <w:p w14:paraId="0A9916A5" w14:textId="77777777" w:rsidR="009D37A7" w:rsidRDefault="009D37A7" w:rsidP="009D37A7">
      <w:pPr>
        <w:pStyle w:val="TCHeading1"/>
      </w:pPr>
      <w:bookmarkStart w:id="7" w:name="_Toc456364186"/>
      <w:bookmarkStart w:id="8" w:name="_Toc374628961"/>
      <w:r w:rsidRPr="009D37A7">
        <w:lastRenderedPageBreak/>
        <w:t>Introduction</w:t>
      </w:r>
      <w:bookmarkEnd w:id="7"/>
    </w:p>
    <w:p w14:paraId="2E065E28" w14:textId="673EB7B0" w:rsidR="009D37A7" w:rsidRPr="00B211EA" w:rsidRDefault="009D37A7" w:rsidP="009D37A7">
      <w:pPr>
        <w:pStyle w:val="TCBodyafterH1"/>
      </w:pPr>
      <w:r>
        <w:t xml:space="preserve">This </w:t>
      </w:r>
      <w:r w:rsidR="002E669A" w:rsidRPr="00B211EA">
        <w:t xml:space="preserve">Provider </w:t>
      </w:r>
      <w:r w:rsidRPr="00B211EA">
        <w:t xml:space="preserve">Agreement must be used when placing an Order for the supply of </w:t>
      </w:r>
      <w:r w:rsidR="002E669A" w:rsidRPr="00B211EA">
        <w:t xml:space="preserve">Print Books under </w:t>
      </w:r>
      <w:r w:rsidRPr="00B211EA">
        <w:t>Lot 2 Agents Only of the NICE Electronic and Print Content Framework Agreement.</w:t>
      </w:r>
    </w:p>
    <w:p w14:paraId="4556F06F" w14:textId="1F4CC594" w:rsidR="009D37A7" w:rsidRPr="00B211EA" w:rsidRDefault="009D37A7" w:rsidP="009D37A7">
      <w:pPr>
        <w:pStyle w:val="TCBodyafterH1"/>
      </w:pPr>
      <w:r w:rsidRPr="00B211EA">
        <w:t xml:space="preserve">The Provider Agreement is specific to </w:t>
      </w:r>
      <w:r w:rsidR="002E669A" w:rsidRPr="00B211EA">
        <w:t>ProQuest LLC’s</w:t>
      </w:r>
      <w:r w:rsidR="005858B9" w:rsidRPr="00B211EA">
        <w:t xml:space="preserve"> </w:t>
      </w:r>
      <w:r w:rsidRPr="00B211EA">
        <w:t xml:space="preserve">supply of </w:t>
      </w:r>
      <w:r w:rsidR="002E669A" w:rsidRPr="00B211EA">
        <w:t>Print Books</w:t>
      </w:r>
      <w:r w:rsidR="005858B9" w:rsidRPr="00B211EA">
        <w:t xml:space="preserve"> under Lot 2 Agents Only</w:t>
      </w:r>
      <w:r w:rsidRPr="00B211EA">
        <w:t>. It must be used in conjunction with the “Order Terms</w:t>
      </w:r>
      <w:r w:rsidR="00DC72B3" w:rsidRPr="00B211EA">
        <w:t xml:space="preserve"> &amp; Conditions” and any Annexes to form the whole Agreement.</w:t>
      </w:r>
    </w:p>
    <w:p w14:paraId="3352AC3D" w14:textId="68A6D4D8" w:rsidR="009D37A7" w:rsidRDefault="009D37A7" w:rsidP="005858B9">
      <w:pPr>
        <w:pStyle w:val="TCBodyafterH1"/>
      </w:pPr>
      <w:r w:rsidRPr="00B211EA">
        <w:t xml:space="preserve">All terms in this Provider </w:t>
      </w:r>
      <w:r w:rsidR="002E669A" w:rsidRPr="00B211EA">
        <w:t>Agreemen</w:t>
      </w:r>
      <w:r w:rsidR="00B211EA" w:rsidRPr="00B211EA">
        <w:t>t</w:t>
      </w:r>
      <w:r>
        <w:t xml:space="preserve"> must not be altered and are non-negotiable</w:t>
      </w:r>
      <w:r w:rsidR="005858B9">
        <w:t>.</w:t>
      </w:r>
      <w:r>
        <w:t xml:space="preserve"> Where additional terms are agreed these should be set out in Annex SEVEN: “Additional Terms” of the “Order Terms &amp; Conditions”. These additional terms must not conflict with, or </w:t>
      </w:r>
      <w:r w:rsidR="005858B9">
        <w:t>materially change, the terms in:</w:t>
      </w:r>
    </w:p>
    <w:p w14:paraId="05A678CE" w14:textId="77777777" w:rsidR="009D37A7" w:rsidRDefault="009D37A7" w:rsidP="0079245A">
      <w:pPr>
        <w:pStyle w:val="TCBodyafterH2"/>
      </w:pPr>
      <w:r>
        <w:t xml:space="preserve">the “Terms and Conditions of Contract for NICE Electronic and Print Content”  and any Annexes”; </w:t>
      </w:r>
      <w:r w:rsidR="005858B9">
        <w:t>AND</w:t>
      </w:r>
    </w:p>
    <w:p w14:paraId="5E7525BD" w14:textId="77777777" w:rsidR="009D37A7" w:rsidRDefault="009D37A7" w:rsidP="0079245A">
      <w:pPr>
        <w:pStyle w:val="TCBodyafterH2"/>
      </w:pPr>
      <w:r>
        <w:t>the “Order Terms &amp; Conditions” and any Annexes,</w:t>
      </w:r>
      <w:r w:rsidR="005858B9">
        <w:t xml:space="preserve"> AND</w:t>
      </w:r>
      <w:r>
        <w:t xml:space="preserve"> </w:t>
      </w:r>
    </w:p>
    <w:p w14:paraId="4F35B89F" w14:textId="541F8012" w:rsidR="009D37A7" w:rsidRDefault="009D37A7" w:rsidP="0079245A">
      <w:pPr>
        <w:pStyle w:val="TCBodyafterH2"/>
      </w:pPr>
      <w:r>
        <w:t xml:space="preserve">this Provider </w:t>
      </w:r>
      <w:r w:rsidRPr="00B211EA">
        <w:t>Agreement</w:t>
      </w:r>
      <w:r>
        <w:t>.</w:t>
      </w:r>
    </w:p>
    <w:p w14:paraId="5AF89A5B" w14:textId="77777777" w:rsidR="001A71E8" w:rsidRPr="00367FB8" w:rsidRDefault="001A71E8" w:rsidP="00F87733">
      <w:pPr>
        <w:pStyle w:val="TCHeading1"/>
        <w:ind w:left="851" w:hanging="851"/>
      </w:pPr>
      <w:bookmarkStart w:id="9" w:name="_Toc456364187"/>
      <w:r w:rsidRPr="00367FB8">
        <w:t>D</w:t>
      </w:r>
      <w:r w:rsidR="005D3A69" w:rsidRPr="00367FB8">
        <w:t>efin</w:t>
      </w:r>
      <w:r w:rsidR="00A13ADA" w:rsidRPr="00367FB8">
        <w:t>ed Terms</w:t>
      </w:r>
      <w:bookmarkEnd w:id="8"/>
      <w:bookmarkEnd w:id="9"/>
    </w:p>
    <w:p w14:paraId="11AB78BF" w14:textId="77777777" w:rsidR="00DF4CBD" w:rsidRPr="00367FB8" w:rsidRDefault="006D661D" w:rsidP="00DF4CBD">
      <w:pPr>
        <w:pStyle w:val="TCBodyafterH1"/>
      </w:pPr>
      <w:r w:rsidRPr="00367FB8">
        <w:t>In this Agreement the words and expressions below will be interpreted to have the meanings adjacent to them:</w:t>
      </w:r>
      <w:r>
        <w:t xml:space="preserve"> The following </w:t>
      </w:r>
      <w:r w:rsidR="00026274">
        <w:t>definitions</w:t>
      </w:r>
      <w:r w:rsidR="002C3D75">
        <w:t xml:space="preserve"> </w:t>
      </w:r>
      <w:r>
        <w:t>should be read in conjunction with th</w:t>
      </w:r>
      <w:r w:rsidR="002C3D75">
        <w:t>ose</w:t>
      </w:r>
      <w:r>
        <w:t xml:space="preserve"> set out in</w:t>
      </w:r>
      <w:r w:rsidR="007A122C">
        <w:t xml:space="preserve"> the “Order Terms &amp; Conditions”:</w:t>
      </w:r>
      <w:r w:rsidR="00DF4CBD">
        <w:br/>
      </w:r>
      <w:r w:rsidR="00DF4CBD">
        <w:br/>
        <w:t>[</w:t>
      </w:r>
      <w:r w:rsidR="00DF4CBD" w:rsidRPr="00E66B06">
        <w:rPr>
          <w:highlight w:val="yellow"/>
        </w:rPr>
        <w:t>Guidance Note to Purchasing Authorities and Providers: Enter text “Not Used” if no defin</w:t>
      </w:r>
      <w:r w:rsidR="00DF4CBD">
        <w:rPr>
          <w:highlight w:val="yellow"/>
        </w:rPr>
        <w:t>itions</w:t>
      </w:r>
      <w:r w:rsidR="00DF4CBD" w:rsidRPr="00E66B06">
        <w:rPr>
          <w:highlight w:val="yellow"/>
        </w:rPr>
        <w:t xml:space="preserve"> to be added</w:t>
      </w:r>
      <w:r w:rsidR="00DF4CBD">
        <w:rPr>
          <w:highlight w:val="yellow"/>
        </w:rPr>
        <w:t xml:space="preserve"> in this section</w:t>
      </w:r>
      <w:r w:rsidR="00DF4CBD" w:rsidRPr="00E66B06">
        <w:rPr>
          <w:highlight w:val="yellow"/>
        </w:rPr>
        <w:t>. The clause numbering should remain the same as the original document.]</w:t>
      </w:r>
    </w:p>
    <w:p w14:paraId="0E4672CC" w14:textId="6DF2AB88" w:rsidR="001A71E8" w:rsidRPr="00367FB8" w:rsidRDefault="001A71E8" w:rsidP="00443177">
      <w:pPr>
        <w:pStyle w:val="TCBodyafterH1"/>
        <w:numPr>
          <w:ilvl w:val="0"/>
          <w:numId w:val="0"/>
        </w:numPr>
        <w:ind w:left="858"/>
      </w:pPr>
    </w:p>
    <w:p w14:paraId="3FAEB880" w14:textId="77777777" w:rsidR="00CC1E9D" w:rsidRPr="00367FB8" w:rsidRDefault="00CC1E9D" w:rsidP="00CC1E9D">
      <w:pPr>
        <w:pStyle w:val="TCHeading1"/>
        <w:ind w:left="851" w:hanging="851"/>
      </w:pPr>
      <w:bookmarkStart w:id="10" w:name="_Toc456364188"/>
      <w:r w:rsidRPr="00367FB8">
        <w:t>Contact Details</w:t>
      </w:r>
      <w:bookmarkEnd w:id="10"/>
    </w:p>
    <w:p w14:paraId="59BBE011" w14:textId="62E16F1F" w:rsidR="00B211EA" w:rsidRDefault="00B211EA" w:rsidP="00B211EA">
      <w:pPr>
        <w:pStyle w:val="TCBodyafterH1"/>
        <w:numPr>
          <w:ilvl w:val="0"/>
          <w:numId w:val="0"/>
        </w:numPr>
      </w:pPr>
      <w:r>
        <w:tab/>
        <w:t xml:space="preserve">Name:    </w:t>
      </w:r>
      <w:r>
        <w:tab/>
        <w:t>Wendy Bruce</w:t>
      </w:r>
    </w:p>
    <w:p w14:paraId="178FD24E" w14:textId="77777777" w:rsidR="00B211EA" w:rsidRDefault="00B211EA" w:rsidP="00B211EA">
      <w:pPr>
        <w:pStyle w:val="TCBodyafterH1"/>
        <w:numPr>
          <w:ilvl w:val="0"/>
          <w:numId w:val="0"/>
        </w:numPr>
      </w:pPr>
      <w:r>
        <w:tab/>
        <w:t xml:space="preserve">Job Title:  </w:t>
      </w:r>
      <w:r>
        <w:tab/>
        <w:t>RFP Analyst</w:t>
      </w:r>
    </w:p>
    <w:p w14:paraId="0383C3EB" w14:textId="77777777" w:rsidR="00B211EA" w:rsidRDefault="00B211EA" w:rsidP="00B211EA">
      <w:pPr>
        <w:pStyle w:val="TCBodyafterH1"/>
        <w:numPr>
          <w:ilvl w:val="0"/>
          <w:numId w:val="0"/>
        </w:numPr>
      </w:pPr>
      <w:r>
        <w:tab/>
        <w:t xml:space="preserve">Address:   </w:t>
      </w:r>
      <w:r>
        <w:tab/>
        <w:t>Avon House, Headlands Business Park</w:t>
      </w:r>
    </w:p>
    <w:p w14:paraId="70FFD015" w14:textId="77777777" w:rsidR="00B211EA" w:rsidRDefault="00B211EA" w:rsidP="00B211EA">
      <w:pPr>
        <w:pStyle w:val="TCBodyafterH1"/>
        <w:numPr>
          <w:ilvl w:val="0"/>
          <w:numId w:val="0"/>
        </w:numPr>
      </w:pPr>
      <w:r>
        <w:tab/>
      </w:r>
      <w:r>
        <w:tab/>
      </w:r>
      <w:r>
        <w:tab/>
        <w:t>Ringwood, Hampshire, BH24 3PB</w:t>
      </w:r>
    </w:p>
    <w:p w14:paraId="20DE9AEF" w14:textId="77777777" w:rsidR="00B211EA" w:rsidRDefault="00B211EA" w:rsidP="00B211EA">
      <w:pPr>
        <w:pStyle w:val="TCBodyafterH1"/>
        <w:numPr>
          <w:ilvl w:val="0"/>
          <w:numId w:val="0"/>
        </w:numPr>
      </w:pPr>
      <w:r>
        <w:tab/>
      </w:r>
      <w:r>
        <w:tab/>
      </w:r>
      <w:r>
        <w:tab/>
        <w:t>United Kingdom</w:t>
      </w:r>
    </w:p>
    <w:p w14:paraId="16EA8C7B" w14:textId="77777777" w:rsidR="00B211EA" w:rsidRDefault="00B211EA" w:rsidP="00B211EA">
      <w:pPr>
        <w:pStyle w:val="TCBodyafterH1"/>
        <w:numPr>
          <w:ilvl w:val="0"/>
          <w:numId w:val="0"/>
        </w:numPr>
      </w:pPr>
      <w:r>
        <w:tab/>
        <w:t>Telephone</w:t>
      </w:r>
      <w:r>
        <w:tab/>
        <w:t>+44-1425-485892</w:t>
      </w:r>
    </w:p>
    <w:p w14:paraId="3F1C135D" w14:textId="77777777" w:rsidR="00B211EA" w:rsidRDefault="00B211EA" w:rsidP="00B211EA">
      <w:pPr>
        <w:pStyle w:val="TCBodyafterH1"/>
        <w:numPr>
          <w:ilvl w:val="0"/>
          <w:numId w:val="0"/>
        </w:numPr>
      </w:pPr>
      <w:r>
        <w:tab/>
        <w:t>Facsimile</w:t>
      </w:r>
    </w:p>
    <w:p w14:paraId="3865CA2A" w14:textId="331FB7F8" w:rsidR="001E417C" w:rsidRPr="00367FB8" w:rsidRDefault="00B211EA" w:rsidP="00B211EA">
      <w:pPr>
        <w:pStyle w:val="TCBodyafterH1"/>
        <w:numPr>
          <w:ilvl w:val="0"/>
          <w:numId w:val="0"/>
        </w:numPr>
      </w:pPr>
      <w:r>
        <w:lastRenderedPageBreak/>
        <w:tab/>
        <w:t>Email</w:t>
      </w:r>
      <w:r>
        <w:tab/>
        <w:t>Wendy.Bruce@proquest.com</w:t>
      </w:r>
      <w:r w:rsidR="001E417C" w:rsidRPr="00367FB8">
        <w:tab/>
      </w:r>
    </w:p>
    <w:p w14:paraId="340990C3" w14:textId="77777777" w:rsidR="0039748D" w:rsidRDefault="00035CD6" w:rsidP="0039748D">
      <w:pPr>
        <w:pStyle w:val="TCHeading1"/>
      </w:pPr>
      <w:bookmarkStart w:id="11" w:name="_Toc456364189"/>
      <w:r>
        <w:t xml:space="preserve">Service </w:t>
      </w:r>
      <w:r w:rsidR="0039748D" w:rsidRPr="00367FB8">
        <w:t xml:space="preserve">Usage </w:t>
      </w:r>
      <w:bookmarkEnd w:id="11"/>
    </w:p>
    <w:p w14:paraId="33FE7CD8" w14:textId="450828CF" w:rsidR="00DF4CBD" w:rsidRPr="00367FB8" w:rsidRDefault="00DF4CBD" w:rsidP="00443177">
      <w:pPr>
        <w:pStyle w:val="TCHeading1"/>
        <w:numPr>
          <w:ilvl w:val="0"/>
          <w:numId w:val="0"/>
        </w:numPr>
        <w:ind w:left="360"/>
      </w:pPr>
      <w:r>
        <w:t>NOT USED</w:t>
      </w:r>
    </w:p>
    <w:p w14:paraId="05FC5C43" w14:textId="77777777" w:rsidR="0039748D" w:rsidRPr="00F36664" w:rsidRDefault="0039748D" w:rsidP="0039748D">
      <w:pPr>
        <w:pStyle w:val="TCHeading1"/>
      </w:pPr>
      <w:bookmarkStart w:id="12" w:name="_Toc456364190"/>
      <w:r w:rsidRPr="00367FB8">
        <w:t>Service Availability</w:t>
      </w:r>
      <w:bookmarkEnd w:id="12"/>
    </w:p>
    <w:p w14:paraId="3D6C288B" w14:textId="77777777" w:rsidR="00752E4D" w:rsidRDefault="00A62A2E" w:rsidP="00F36664">
      <w:pPr>
        <w:pStyle w:val="TCBodyafterH1"/>
      </w:pPr>
      <w:r>
        <w:t xml:space="preserve">The </w:t>
      </w:r>
      <w:r w:rsidR="00F56B63" w:rsidRPr="00A62A2E">
        <w:t xml:space="preserve">Provider </w:t>
      </w:r>
      <w:r w:rsidR="00752E4D">
        <w:t>will</w:t>
      </w:r>
      <w:r w:rsidR="009D5E45">
        <w:t>:</w:t>
      </w:r>
    </w:p>
    <w:p w14:paraId="795C2ACB" w14:textId="5B6A822A" w:rsidR="00F36664" w:rsidRPr="00F56B63" w:rsidRDefault="00B211EA" w:rsidP="0079245A">
      <w:pPr>
        <w:pStyle w:val="TCBodyafterH2"/>
      </w:pPr>
      <w:r w:rsidRPr="00B211EA">
        <w:t xml:space="preserve">provide notification of an Incident within 02 hours of incident occurring and provide a point of contact for response to Incidents.  Details are: </w:t>
      </w:r>
      <w:hyperlink r:id="rId10" w:history="1">
        <w:r w:rsidRPr="00EB3C6E">
          <w:rPr>
            <w:rStyle w:val="Hyperlink"/>
          </w:rPr>
          <w:t>http://www.proquest.com/company/support-landing.html</w:t>
        </w:r>
      </w:hyperlink>
      <w:r>
        <w:t xml:space="preserve"> </w:t>
      </w:r>
      <w:r w:rsidR="00885072">
        <w:rPr>
          <w:color w:val="000000"/>
        </w:rPr>
        <w:t>;</w:t>
      </w:r>
    </w:p>
    <w:p w14:paraId="2AB12A1A" w14:textId="1B0DA3A8" w:rsidR="00DF4CBD" w:rsidRPr="00367FB8" w:rsidRDefault="00285D9C" w:rsidP="00752E4D">
      <w:pPr>
        <w:pStyle w:val="TCHeading1"/>
      </w:pPr>
      <w:bookmarkStart w:id="13" w:name="_Toc456364191"/>
      <w:r w:rsidRPr="00367FB8">
        <w:t>Service Access</w:t>
      </w:r>
      <w:bookmarkEnd w:id="13"/>
    </w:p>
    <w:p w14:paraId="5777B615" w14:textId="754C2C8F" w:rsidR="00752E4D" w:rsidRDefault="00DF4CBD" w:rsidP="00443177">
      <w:pPr>
        <w:pStyle w:val="TCHeading1"/>
        <w:numPr>
          <w:ilvl w:val="0"/>
          <w:numId w:val="0"/>
        </w:numPr>
        <w:ind w:left="360"/>
      </w:pPr>
      <w:r>
        <w:t>NOT USED</w:t>
      </w:r>
    </w:p>
    <w:p w14:paraId="34E543A5" w14:textId="77777777" w:rsidR="00285D9C" w:rsidRDefault="00285D9C" w:rsidP="00285D9C">
      <w:pPr>
        <w:pStyle w:val="TCHeading1"/>
      </w:pPr>
      <w:bookmarkStart w:id="14" w:name="_Toc456364192"/>
      <w:r w:rsidRPr="00367FB8">
        <w:t xml:space="preserve">Technical </w:t>
      </w:r>
      <w:bookmarkEnd w:id="14"/>
    </w:p>
    <w:p w14:paraId="7F9C2A73" w14:textId="25157058" w:rsidR="00DF4CBD" w:rsidRPr="00367FB8" w:rsidRDefault="00DF4CBD" w:rsidP="00443177">
      <w:pPr>
        <w:pStyle w:val="TCHeading1"/>
        <w:numPr>
          <w:ilvl w:val="0"/>
          <w:numId w:val="0"/>
        </w:numPr>
        <w:ind w:left="360"/>
      </w:pPr>
      <w:r>
        <w:t>NOT USED</w:t>
      </w:r>
    </w:p>
    <w:p w14:paraId="1D088A52" w14:textId="77777777" w:rsidR="00E308A3" w:rsidRDefault="00285D9C" w:rsidP="00285D9C">
      <w:pPr>
        <w:pStyle w:val="TCHeading1"/>
      </w:pPr>
      <w:bookmarkStart w:id="15" w:name="_Toc456364193"/>
      <w:r w:rsidRPr="00367FB8">
        <w:t>User Support</w:t>
      </w:r>
      <w:bookmarkEnd w:id="15"/>
    </w:p>
    <w:p w14:paraId="6BAF372A" w14:textId="77777777" w:rsidR="00A62A2E" w:rsidRDefault="00A62A2E" w:rsidP="00A62A2E">
      <w:pPr>
        <w:pStyle w:val="TCBodyafterH1"/>
      </w:pPr>
      <w:r w:rsidRPr="00A62A2E">
        <w:t>The Provider will</w:t>
      </w:r>
      <w:r>
        <w:t>:</w:t>
      </w:r>
    </w:p>
    <w:p w14:paraId="25E314D3" w14:textId="3B36374C" w:rsidR="0079245A" w:rsidRDefault="0079245A" w:rsidP="0079245A">
      <w:pPr>
        <w:pStyle w:val="TCBodyafterH2"/>
      </w:pPr>
      <w:r>
        <w:t xml:space="preserve">provide a point of contact for helpdesk and support services. Details are: </w:t>
      </w:r>
      <w:hyperlink r:id="rId11" w:history="1">
        <w:r w:rsidRPr="00EB3C6E">
          <w:rPr>
            <w:rStyle w:val="Hyperlink"/>
          </w:rPr>
          <w:t>http://www.proquest.com/company/support-landing.html</w:t>
        </w:r>
      </w:hyperlink>
      <w:r w:rsidR="00DF4CBD">
        <w:t>;</w:t>
      </w:r>
    </w:p>
    <w:p w14:paraId="13A2AE72" w14:textId="4DF8F145" w:rsidR="0079245A" w:rsidRDefault="00DF4CBD" w:rsidP="0079245A">
      <w:pPr>
        <w:pStyle w:val="TCBodyafterH2"/>
      </w:pPr>
      <w:r>
        <w:t>r</w:t>
      </w:r>
      <w:r w:rsidR="0079245A">
        <w:t xml:space="preserve">espond to Complaints within </w:t>
      </w:r>
      <w:r>
        <w:t>0</w:t>
      </w:r>
      <w:r w:rsidR="0079245A">
        <w:t>1 working day and have an action time based on agreement</w:t>
      </w:r>
      <w:r>
        <w:t>;</w:t>
      </w:r>
    </w:p>
    <w:p w14:paraId="630B07B1" w14:textId="09FA3A88" w:rsidR="0079245A" w:rsidRDefault="00DF4CBD" w:rsidP="0079245A">
      <w:pPr>
        <w:pStyle w:val="TCBodyafterH2"/>
      </w:pPr>
      <w:r>
        <w:t>r</w:t>
      </w:r>
      <w:r w:rsidR="0079245A">
        <w:t xml:space="preserve">espond to General Enquiries within </w:t>
      </w:r>
      <w:r>
        <w:t>0</w:t>
      </w:r>
      <w:r w:rsidR="0079245A">
        <w:t>2 working days</w:t>
      </w:r>
      <w:r>
        <w:t>;</w:t>
      </w:r>
    </w:p>
    <w:p w14:paraId="3933034E" w14:textId="0F350DC5" w:rsidR="0079245A" w:rsidRDefault="00DF4CBD" w:rsidP="0079245A">
      <w:pPr>
        <w:pStyle w:val="TCBodyafterH2"/>
      </w:pPr>
      <w:r>
        <w:t>r</w:t>
      </w:r>
      <w:r w:rsidR="0079245A">
        <w:t>esolves and close General Enquiries received within an agreed timeframe:  95% of all General Enquiries resolved within 18 working days</w:t>
      </w:r>
      <w:r>
        <w:t>;</w:t>
      </w:r>
    </w:p>
    <w:p w14:paraId="75129C01" w14:textId="0EF580D3" w:rsidR="0079245A" w:rsidRDefault="00DF4CBD" w:rsidP="0079245A">
      <w:pPr>
        <w:pStyle w:val="TCBodyafterH2"/>
      </w:pPr>
      <w:r>
        <w:t>h</w:t>
      </w:r>
      <w:r w:rsidR="0079245A">
        <w:t>ave a standard procedure in place to notify purchasers of any duplication of content purchases within the same organisation</w:t>
      </w:r>
      <w:r>
        <w:t>;</w:t>
      </w:r>
    </w:p>
    <w:p w14:paraId="65F7B5F1" w14:textId="0AE42CD3" w:rsidR="0079245A" w:rsidRDefault="00DF4CBD" w:rsidP="0079245A">
      <w:pPr>
        <w:pStyle w:val="TCBodyafterH2"/>
      </w:pPr>
      <w:r>
        <w:t>o</w:t>
      </w:r>
      <w:r w:rsidR="0079245A">
        <w:t>ffer training and education programmes to support usage</w:t>
      </w:r>
      <w:r>
        <w:t>.</w:t>
      </w:r>
    </w:p>
    <w:p w14:paraId="1B13F9D1" w14:textId="77777777" w:rsidR="00285D9C" w:rsidRDefault="00285D9C" w:rsidP="00285D9C">
      <w:pPr>
        <w:pStyle w:val="TCHeading1"/>
      </w:pPr>
      <w:bookmarkStart w:id="16" w:name="_Toc456364194"/>
      <w:r w:rsidRPr="00367FB8">
        <w:t>Service Notifications</w:t>
      </w:r>
      <w:bookmarkEnd w:id="16"/>
    </w:p>
    <w:p w14:paraId="594C2E56" w14:textId="5A9A8E0E" w:rsidR="00DF4CBD" w:rsidRPr="00367FB8" w:rsidRDefault="00DF4CBD" w:rsidP="00443177">
      <w:pPr>
        <w:pStyle w:val="TCHeading1"/>
        <w:numPr>
          <w:ilvl w:val="0"/>
          <w:numId w:val="0"/>
        </w:numPr>
        <w:ind w:left="360"/>
      </w:pPr>
      <w:r>
        <w:t>NOT USED</w:t>
      </w:r>
    </w:p>
    <w:p w14:paraId="10E2775D" w14:textId="77777777" w:rsidR="001914A5" w:rsidRPr="00367FB8" w:rsidRDefault="001914A5" w:rsidP="00367FB8">
      <w:pPr>
        <w:pStyle w:val="TCBodyafterH1"/>
        <w:numPr>
          <w:ilvl w:val="0"/>
          <w:numId w:val="0"/>
        </w:numPr>
      </w:pPr>
    </w:p>
    <w:p w14:paraId="5B09E7DA" w14:textId="77777777" w:rsidR="00285D9C" w:rsidRPr="00367FB8" w:rsidRDefault="00285D9C" w:rsidP="00285D9C">
      <w:pPr>
        <w:pStyle w:val="TCHeading1"/>
      </w:pPr>
      <w:bookmarkStart w:id="17" w:name="_Toc456364195"/>
      <w:r w:rsidRPr="00367FB8">
        <w:t>Service Reporting</w:t>
      </w:r>
      <w:bookmarkEnd w:id="17"/>
    </w:p>
    <w:p w14:paraId="26107176" w14:textId="77777777" w:rsidR="00A62A2E" w:rsidRDefault="00A62A2E" w:rsidP="00A62A2E">
      <w:pPr>
        <w:pStyle w:val="TCBodyafterH1"/>
      </w:pPr>
      <w:r w:rsidRPr="00A62A2E">
        <w:t>The Provider will</w:t>
      </w:r>
      <w:r>
        <w:t>:</w:t>
      </w:r>
    </w:p>
    <w:p w14:paraId="24C54EFD" w14:textId="07A6460B" w:rsidR="006F6887" w:rsidRDefault="00DF4CBD" w:rsidP="006F6887">
      <w:pPr>
        <w:pStyle w:val="TCBodyafterH2"/>
      </w:pPr>
      <w:r>
        <w:t>p</w:t>
      </w:r>
      <w:r w:rsidR="006F6887">
        <w:t>rovide</w:t>
      </w:r>
      <w:r w:rsidR="006F6887" w:rsidRPr="006F6887">
        <w:t xml:space="preserve"> notification of the withdrawa</w:t>
      </w:r>
      <w:r w:rsidR="006F6887">
        <w:t xml:space="preserve">l of Goods / Licensed Materials at least 60 working </w:t>
      </w:r>
      <w:r>
        <w:t>days’ notice</w:t>
      </w:r>
      <w:r w:rsidR="006F6887">
        <w:t xml:space="preserve"> prior to the withdrawal date of  title(s). </w:t>
      </w:r>
      <w:r w:rsidR="006F6887" w:rsidRPr="006F6887">
        <w:t xml:space="preserve">Notice to be provided within 14 days after removal  for content for which the Provider no longer retains the right to provide or which it has reasonable grounds to believe infringes copyright or is defamatory, obscene, unlawful or otherwise </w:t>
      </w:r>
      <w:r w:rsidRPr="006F6887">
        <w:t>objectionable</w:t>
      </w:r>
      <w:r>
        <w:t>;</w:t>
      </w:r>
      <w:r w:rsidR="006F6887">
        <w:t>.</w:t>
      </w:r>
    </w:p>
    <w:p w14:paraId="10091201" w14:textId="0CE328D9" w:rsidR="006F6887" w:rsidRDefault="00DF4CBD" w:rsidP="006F6887">
      <w:pPr>
        <w:pStyle w:val="TCBodyafterH2"/>
      </w:pPr>
      <w:r>
        <w:t>a</w:t>
      </w:r>
      <w:r w:rsidR="006F6887">
        <w:t>ttend contract and service review meetings at an agreed frequency, at least annually</w:t>
      </w:r>
      <w:r>
        <w:t>;</w:t>
      </w:r>
    </w:p>
    <w:p w14:paraId="47045A66" w14:textId="01A2D285" w:rsidR="006F6887" w:rsidRDefault="00DF4CBD" w:rsidP="006F6887">
      <w:pPr>
        <w:pStyle w:val="TCBodyafterH2"/>
      </w:pPr>
      <w:r>
        <w:t>p</w:t>
      </w:r>
      <w:r w:rsidR="006F6887">
        <w:t>rovide a regular contract management / service report to agreed timescales, at least annually.</w:t>
      </w:r>
    </w:p>
    <w:p w14:paraId="4E6404DD" w14:textId="77777777" w:rsidR="003303DB" w:rsidRPr="00367FB8" w:rsidRDefault="003303DB" w:rsidP="00367FB8">
      <w:pPr>
        <w:pStyle w:val="TCBodyafterH1"/>
        <w:numPr>
          <w:ilvl w:val="0"/>
          <w:numId w:val="0"/>
        </w:numPr>
        <w:ind w:left="858"/>
      </w:pPr>
    </w:p>
    <w:p w14:paraId="6E1B67A0" w14:textId="77777777" w:rsidR="00285D9C" w:rsidRDefault="00285D9C" w:rsidP="00285D9C">
      <w:pPr>
        <w:pStyle w:val="TCHeading1"/>
      </w:pPr>
      <w:bookmarkStart w:id="18" w:name="_Toc456364196"/>
      <w:r w:rsidRPr="00367FB8">
        <w:t>Measurement  &amp; Related Payment</w:t>
      </w:r>
      <w:bookmarkEnd w:id="18"/>
    </w:p>
    <w:p w14:paraId="68430353" w14:textId="6DE36C27" w:rsidR="00DF4CBD" w:rsidRDefault="00DF4CBD" w:rsidP="00443177">
      <w:pPr>
        <w:pStyle w:val="TCHeading1"/>
        <w:numPr>
          <w:ilvl w:val="0"/>
          <w:numId w:val="0"/>
        </w:numPr>
        <w:ind w:left="360"/>
      </w:pPr>
      <w:r>
        <w:t>NOT USED</w:t>
      </w:r>
    </w:p>
    <w:p w14:paraId="717B14F4" w14:textId="795F6155" w:rsidR="006F6887" w:rsidRPr="006F6887" w:rsidRDefault="006F6887" w:rsidP="00443177">
      <w:pPr>
        <w:pStyle w:val="TCHeading2"/>
        <w:numPr>
          <w:ilvl w:val="0"/>
          <w:numId w:val="0"/>
        </w:numPr>
        <w:ind w:left="709"/>
        <w:rPr>
          <w:b w:val="0"/>
          <w:sz w:val="24"/>
          <w:szCs w:val="24"/>
        </w:rPr>
      </w:pPr>
    </w:p>
    <w:sectPr w:rsidR="006F6887" w:rsidRPr="006F6887" w:rsidSect="0034397B">
      <w:footerReference w:type="default" r:id="rId12"/>
      <w:footerReference w:type="first" r:id="rId13"/>
      <w:pgSz w:w="11894" w:h="16834"/>
      <w:pgMar w:top="1440" w:right="1440" w:bottom="1008" w:left="1440" w:header="706" w:footer="706" w:gutter="0"/>
      <w:cols w:space="708"/>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E499F4" w15:done="0"/>
  <w15:commentEx w15:paraId="41F2F7C3" w15:done="0"/>
  <w15:commentEx w15:paraId="2117D0AE" w15:done="0"/>
  <w15:commentEx w15:paraId="7A310C1D" w15:done="0"/>
  <w15:commentEx w15:paraId="46AAB81C" w15:done="0"/>
  <w15:commentEx w15:paraId="58CFC39A" w15:done="0"/>
  <w15:commentEx w15:paraId="358FD6C5" w15:done="0"/>
  <w15:commentEx w15:paraId="68EF4C30" w15:done="0"/>
  <w15:commentEx w15:paraId="3F4ABE5B" w15:done="0"/>
  <w15:commentEx w15:paraId="02A1B4F3" w15:done="0"/>
  <w15:commentEx w15:paraId="1C9B8BED" w15:done="0"/>
  <w15:commentEx w15:paraId="247BD7FB" w15:done="0"/>
  <w15:commentEx w15:paraId="3E19880F" w15:done="0"/>
  <w15:commentEx w15:paraId="7F250B84" w15:done="0"/>
  <w15:commentEx w15:paraId="5A06516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9F0C6B" w14:textId="77777777" w:rsidR="009726EF" w:rsidRDefault="009726EF">
      <w:r>
        <w:separator/>
      </w:r>
    </w:p>
  </w:endnote>
  <w:endnote w:type="continuationSeparator" w:id="0">
    <w:p w14:paraId="22F84277" w14:textId="77777777" w:rsidR="009726EF" w:rsidRDefault="009726EF">
      <w:r>
        <w:continuationSeparator/>
      </w:r>
    </w:p>
  </w:endnote>
  <w:endnote w:type="continuationNotice" w:id="1">
    <w:p w14:paraId="7940497C" w14:textId="77777777" w:rsidR="009726EF" w:rsidRDefault="00972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6E42D" w14:textId="77777777" w:rsidR="002C7E07" w:rsidRDefault="002C7E07" w:rsidP="00135E36">
    <w:pPr>
      <w:tabs>
        <w:tab w:val="right" w:pos="8931"/>
      </w:tabs>
      <w:rPr>
        <w:rFonts w:ascii="Arial" w:hAnsi="Arial"/>
        <w:sz w:val="16"/>
      </w:rPr>
    </w:pPr>
    <w:r>
      <w:rPr>
        <w:rFonts w:ascii="Arial" w:hAnsi="Arial"/>
        <w:sz w:val="16"/>
      </w:rPr>
      <w:tab/>
      <w:t xml:space="preserve">NICE Electronic and Print Content Framework </w:t>
    </w:r>
  </w:p>
  <w:p w14:paraId="661C7600" w14:textId="1048340F" w:rsidR="002C7E07" w:rsidRDefault="002C7E07" w:rsidP="00135E36">
    <w:pPr>
      <w:tabs>
        <w:tab w:val="right" w:pos="8931"/>
      </w:tabs>
      <w:rPr>
        <w:rFonts w:ascii="Arial" w:hAnsi="Arial"/>
        <w:sz w:val="16"/>
      </w:rPr>
    </w:pPr>
    <w:r>
      <w:rPr>
        <w:rFonts w:ascii="Arial" w:hAnsi="Arial"/>
        <w:sz w:val="16"/>
      </w:rPr>
      <w:tab/>
    </w:r>
    <w:r w:rsidR="00BB3123">
      <w:rPr>
        <w:rFonts w:ascii="Arial" w:hAnsi="Arial"/>
        <w:sz w:val="16"/>
      </w:rPr>
      <w:t>Providers Agreement</w:t>
    </w:r>
  </w:p>
  <w:p w14:paraId="6CE7CE2A" w14:textId="77777777" w:rsidR="002C7E07" w:rsidRDefault="002C7E07"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CC17D7">
      <w:rPr>
        <w:rFonts w:ascii="Arial" w:hAnsi="Arial"/>
        <w:noProof/>
        <w:sz w:val="16"/>
      </w:rPr>
      <w:t>2</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DDE31A" w14:textId="77777777" w:rsidR="002C7E07" w:rsidRDefault="002C7E07"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82443D" w14:textId="77777777" w:rsidR="009726EF" w:rsidRDefault="009726EF">
      <w:r>
        <w:separator/>
      </w:r>
    </w:p>
  </w:footnote>
  <w:footnote w:type="continuationSeparator" w:id="0">
    <w:p w14:paraId="7AA4596A" w14:textId="77777777" w:rsidR="009726EF" w:rsidRDefault="009726EF">
      <w:r>
        <w:continuationSeparator/>
      </w:r>
    </w:p>
  </w:footnote>
  <w:footnote w:type="continuationNotice" w:id="1">
    <w:p w14:paraId="4430A70A" w14:textId="77777777" w:rsidR="009726EF" w:rsidRDefault="009726E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7">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DB1274F"/>
    <w:multiLevelType w:val="multilevel"/>
    <w:tmpl w:val="19C058DE"/>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4">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7">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8">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3">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6">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7">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7"/>
  </w:num>
  <w:num w:numId="3">
    <w:abstractNumId w:val="9"/>
  </w:num>
  <w:num w:numId="4">
    <w:abstractNumId w:val="13"/>
  </w:num>
  <w:num w:numId="5">
    <w:abstractNumId w:val="5"/>
  </w:num>
  <w:num w:numId="6">
    <w:abstractNumId w:val="0"/>
  </w:num>
  <w:num w:numId="7">
    <w:abstractNumId w:val="8"/>
  </w:num>
  <w:num w:numId="8">
    <w:abstractNumId w:val="12"/>
  </w:num>
  <w:num w:numId="9">
    <w:abstractNumId w:val="10"/>
  </w:num>
  <w:num w:numId="10">
    <w:abstractNumId w:val="19"/>
  </w:num>
  <w:num w:numId="11">
    <w:abstractNumId w:val="26"/>
  </w:num>
  <w:num w:numId="12">
    <w:abstractNumId w:val="14"/>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20"/>
  </w:num>
  <w:num w:numId="18">
    <w:abstractNumId w:val="25"/>
  </w:num>
  <w:num w:numId="19">
    <w:abstractNumId w:val="11"/>
  </w:num>
  <w:num w:numId="20">
    <w:abstractNumId w:val="15"/>
  </w:num>
  <w:num w:numId="21">
    <w:abstractNumId w:val="21"/>
  </w:num>
  <w:num w:numId="22">
    <w:abstractNumId w:val="1"/>
  </w:num>
  <w:num w:numId="23">
    <w:abstractNumId w:val="17"/>
  </w:num>
  <w:num w:numId="24">
    <w:abstractNumId w:val="8"/>
  </w:num>
  <w:num w:numId="25">
    <w:abstractNumId w:val="8"/>
  </w:num>
  <w:num w:numId="26">
    <w:abstractNumId w:val="8"/>
  </w:num>
  <w:num w:numId="27">
    <w:abstractNumId w:val="8"/>
  </w:num>
  <w:num w:numId="28">
    <w:abstractNumId w:val="8"/>
  </w:num>
  <w:num w:numId="29">
    <w:abstractNumId w:val="24"/>
  </w:num>
  <w:num w:numId="30">
    <w:abstractNumId w:val="28"/>
  </w:num>
  <w:num w:numId="31">
    <w:abstractNumId w:val="23"/>
    <w:lvlOverride w:ilvl="0">
      <w:startOverride w:val="2"/>
    </w:lvlOverride>
  </w:num>
  <w:num w:numId="32">
    <w:abstractNumId w:val="23"/>
    <w:lvlOverride w:ilvl="0">
      <w:startOverride w:val="3"/>
    </w:lvlOverride>
  </w:num>
  <w:num w:numId="33">
    <w:abstractNumId w:val="29"/>
  </w:num>
  <w:num w:numId="34">
    <w:abstractNumId w:val="3"/>
  </w:num>
  <w:num w:numId="35">
    <w:abstractNumId w:val="8"/>
  </w:num>
  <w:num w:numId="36">
    <w:abstractNumId w:val="2"/>
  </w:num>
  <w:num w:numId="37">
    <w:abstractNumId w:val="1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AB6"/>
    <w:rsid w:val="00021F09"/>
    <w:rsid w:val="0002403F"/>
    <w:rsid w:val="000253CA"/>
    <w:rsid w:val="00026210"/>
    <w:rsid w:val="00026274"/>
    <w:rsid w:val="000263E2"/>
    <w:rsid w:val="00030D77"/>
    <w:rsid w:val="00032455"/>
    <w:rsid w:val="0003516E"/>
    <w:rsid w:val="000352C4"/>
    <w:rsid w:val="00035CD6"/>
    <w:rsid w:val="000413AC"/>
    <w:rsid w:val="000430CC"/>
    <w:rsid w:val="00043595"/>
    <w:rsid w:val="000458FF"/>
    <w:rsid w:val="00046E12"/>
    <w:rsid w:val="00050A90"/>
    <w:rsid w:val="00051071"/>
    <w:rsid w:val="0005227F"/>
    <w:rsid w:val="0006019D"/>
    <w:rsid w:val="000602F8"/>
    <w:rsid w:val="0006105C"/>
    <w:rsid w:val="00062C30"/>
    <w:rsid w:val="00071228"/>
    <w:rsid w:val="00081E1A"/>
    <w:rsid w:val="00082C74"/>
    <w:rsid w:val="00085C30"/>
    <w:rsid w:val="00086DE6"/>
    <w:rsid w:val="00087F72"/>
    <w:rsid w:val="00090EB7"/>
    <w:rsid w:val="0009108E"/>
    <w:rsid w:val="00095682"/>
    <w:rsid w:val="000A2295"/>
    <w:rsid w:val="000A3069"/>
    <w:rsid w:val="000A42D6"/>
    <w:rsid w:val="000B1278"/>
    <w:rsid w:val="000B1CC0"/>
    <w:rsid w:val="000B44D0"/>
    <w:rsid w:val="000B4C95"/>
    <w:rsid w:val="000B5AA3"/>
    <w:rsid w:val="000B7A7A"/>
    <w:rsid w:val="000B7C15"/>
    <w:rsid w:val="000C0523"/>
    <w:rsid w:val="000C425C"/>
    <w:rsid w:val="000C4859"/>
    <w:rsid w:val="000D41ED"/>
    <w:rsid w:val="000D66C7"/>
    <w:rsid w:val="000E3DD6"/>
    <w:rsid w:val="000E49E2"/>
    <w:rsid w:val="000E6A84"/>
    <w:rsid w:val="000E70E9"/>
    <w:rsid w:val="000F0031"/>
    <w:rsid w:val="000F0EDD"/>
    <w:rsid w:val="000F3578"/>
    <w:rsid w:val="000F4B93"/>
    <w:rsid w:val="001107F5"/>
    <w:rsid w:val="00112197"/>
    <w:rsid w:val="00112C18"/>
    <w:rsid w:val="001322F0"/>
    <w:rsid w:val="00135E36"/>
    <w:rsid w:val="00137EA6"/>
    <w:rsid w:val="0014155A"/>
    <w:rsid w:val="0014244E"/>
    <w:rsid w:val="00146F77"/>
    <w:rsid w:val="00150F4B"/>
    <w:rsid w:val="0015364E"/>
    <w:rsid w:val="00155E4B"/>
    <w:rsid w:val="00156CDA"/>
    <w:rsid w:val="001615B6"/>
    <w:rsid w:val="001651E4"/>
    <w:rsid w:val="00167FE1"/>
    <w:rsid w:val="00170168"/>
    <w:rsid w:val="001732FD"/>
    <w:rsid w:val="00177680"/>
    <w:rsid w:val="00182EA1"/>
    <w:rsid w:val="00183287"/>
    <w:rsid w:val="00184BDE"/>
    <w:rsid w:val="00186FC6"/>
    <w:rsid w:val="001914A5"/>
    <w:rsid w:val="00193AF8"/>
    <w:rsid w:val="001968FF"/>
    <w:rsid w:val="001A5593"/>
    <w:rsid w:val="001A71E8"/>
    <w:rsid w:val="001B03E6"/>
    <w:rsid w:val="001B1A8F"/>
    <w:rsid w:val="001B1D44"/>
    <w:rsid w:val="001B4297"/>
    <w:rsid w:val="001C1517"/>
    <w:rsid w:val="001C2694"/>
    <w:rsid w:val="001C3524"/>
    <w:rsid w:val="001C5FC7"/>
    <w:rsid w:val="001D4358"/>
    <w:rsid w:val="001D5B82"/>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7565"/>
    <w:rsid w:val="00207ACC"/>
    <w:rsid w:val="002129AE"/>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854DC"/>
    <w:rsid w:val="00285D9C"/>
    <w:rsid w:val="00287304"/>
    <w:rsid w:val="00293998"/>
    <w:rsid w:val="00294740"/>
    <w:rsid w:val="00296A99"/>
    <w:rsid w:val="00297300"/>
    <w:rsid w:val="002A38B5"/>
    <w:rsid w:val="002A3E4C"/>
    <w:rsid w:val="002A6C63"/>
    <w:rsid w:val="002C323E"/>
    <w:rsid w:val="002C3D75"/>
    <w:rsid w:val="002C7E07"/>
    <w:rsid w:val="002D066E"/>
    <w:rsid w:val="002D2C47"/>
    <w:rsid w:val="002D4941"/>
    <w:rsid w:val="002D61D9"/>
    <w:rsid w:val="002E0C46"/>
    <w:rsid w:val="002E145C"/>
    <w:rsid w:val="002E5D35"/>
    <w:rsid w:val="002E669A"/>
    <w:rsid w:val="002E6B5A"/>
    <w:rsid w:val="002E6C15"/>
    <w:rsid w:val="002F11AA"/>
    <w:rsid w:val="002F5978"/>
    <w:rsid w:val="00300D3F"/>
    <w:rsid w:val="003023C0"/>
    <w:rsid w:val="003067BD"/>
    <w:rsid w:val="00310C02"/>
    <w:rsid w:val="00314DD3"/>
    <w:rsid w:val="003241B5"/>
    <w:rsid w:val="003303DB"/>
    <w:rsid w:val="00335A78"/>
    <w:rsid w:val="00336DFE"/>
    <w:rsid w:val="0034165D"/>
    <w:rsid w:val="00341F80"/>
    <w:rsid w:val="0034397B"/>
    <w:rsid w:val="00344199"/>
    <w:rsid w:val="003451E2"/>
    <w:rsid w:val="00352194"/>
    <w:rsid w:val="0035498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295B"/>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177"/>
    <w:rsid w:val="00443D1B"/>
    <w:rsid w:val="0044538E"/>
    <w:rsid w:val="004469A5"/>
    <w:rsid w:val="00446A12"/>
    <w:rsid w:val="00452E69"/>
    <w:rsid w:val="0045352D"/>
    <w:rsid w:val="00453652"/>
    <w:rsid w:val="004545ED"/>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2408"/>
    <w:rsid w:val="005379C3"/>
    <w:rsid w:val="00541382"/>
    <w:rsid w:val="00547741"/>
    <w:rsid w:val="00550E5B"/>
    <w:rsid w:val="0055218B"/>
    <w:rsid w:val="00552EF1"/>
    <w:rsid w:val="00557B65"/>
    <w:rsid w:val="0056103A"/>
    <w:rsid w:val="005611C6"/>
    <w:rsid w:val="00561848"/>
    <w:rsid w:val="005628BB"/>
    <w:rsid w:val="00563345"/>
    <w:rsid w:val="0056445A"/>
    <w:rsid w:val="00564B99"/>
    <w:rsid w:val="00567B7F"/>
    <w:rsid w:val="00580751"/>
    <w:rsid w:val="00581136"/>
    <w:rsid w:val="00581B21"/>
    <w:rsid w:val="0058281A"/>
    <w:rsid w:val="00582D93"/>
    <w:rsid w:val="005858B9"/>
    <w:rsid w:val="00590AFD"/>
    <w:rsid w:val="005957FB"/>
    <w:rsid w:val="0059721D"/>
    <w:rsid w:val="005A5CBD"/>
    <w:rsid w:val="005A644B"/>
    <w:rsid w:val="005B680E"/>
    <w:rsid w:val="005C07C6"/>
    <w:rsid w:val="005C3B58"/>
    <w:rsid w:val="005C70D1"/>
    <w:rsid w:val="005D1325"/>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54F4"/>
    <w:rsid w:val="006B0F89"/>
    <w:rsid w:val="006B4850"/>
    <w:rsid w:val="006B4E7A"/>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6F6887"/>
    <w:rsid w:val="00700DAD"/>
    <w:rsid w:val="00710E83"/>
    <w:rsid w:val="00714824"/>
    <w:rsid w:val="007169BA"/>
    <w:rsid w:val="00725465"/>
    <w:rsid w:val="00731ABD"/>
    <w:rsid w:val="007345B0"/>
    <w:rsid w:val="007378A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245A"/>
    <w:rsid w:val="00795314"/>
    <w:rsid w:val="00796869"/>
    <w:rsid w:val="00797BA0"/>
    <w:rsid w:val="007A122C"/>
    <w:rsid w:val="007A16D0"/>
    <w:rsid w:val="007A3762"/>
    <w:rsid w:val="007B4B6B"/>
    <w:rsid w:val="007B4D8C"/>
    <w:rsid w:val="007C13DC"/>
    <w:rsid w:val="007C4BFC"/>
    <w:rsid w:val="007C5459"/>
    <w:rsid w:val="007C561C"/>
    <w:rsid w:val="007C76DD"/>
    <w:rsid w:val="007C7E0C"/>
    <w:rsid w:val="007D1E1D"/>
    <w:rsid w:val="007D21AD"/>
    <w:rsid w:val="007D27FE"/>
    <w:rsid w:val="007D2F12"/>
    <w:rsid w:val="007D50A7"/>
    <w:rsid w:val="007D73E0"/>
    <w:rsid w:val="007E45AB"/>
    <w:rsid w:val="007F0070"/>
    <w:rsid w:val="007F3E26"/>
    <w:rsid w:val="007F4094"/>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7021"/>
    <w:rsid w:val="00837E38"/>
    <w:rsid w:val="00844BE1"/>
    <w:rsid w:val="00852024"/>
    <w:rsid w:val="00853FBC"/>
    <w:rsid w:val="008547E5"/>
    <w:rsid w:val="008604D0"/>
    <w:rsid w:val="0086366A"/>
    <w:rsid w:val="008657C3"/>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619A"/>
    <w:rsid w:val="008E1331"/>
    <w:rsid w:val="008E164D"/>
    <w:rsid w:val="008E43CC"/>
    <w:rsid w:val="008E5D83"/>
    <w:rsid w:val="008E5E0E"/>
    <w:rsid w:val="008F1CCA"/>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8FB"/>
    <w:rsid w:val="00937D97"/>
    <w:rsid w:val="0094230A"/>
    <w:rsid w:val="00947145"/>
    <w:rsid w:val="009477DC"/>
    <w:rsid w:val="009524B3"/>
    <w:rsid w:val="00953EEC"/>
    <w:rsid w:val="00964798"/>
    <w:rsid w:val="00965575"/>
    <w:rsid w:val="009726EF"/>
    <w:rsid w:val="00976617"/>
    <w:rsid w:val="00980E0A"/>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6826"/>
    <w:rsid w:val="009B771A"/>
    <w:rsid w:val="009C11C5"/>
    <w:rsid w:val="009C510F"/>
    <w:rsid w:val="009D2712"/>
    <w:rsid w:val="009D2974"/>
    <w:rsid w:val="009D2A1E"/>
    <w:rsid w:val="009D37A7"/>
    <w:rsid w:val="009D3C60"/>
    <w:rsid w:val="009D5E45"/>
    <w:rsid w:val="009E22F4"/>
    <w:rsid w:val="009E2D03"/>
    <w:rsid w:val="009E3A38"/>
    <w:rsid w:val="009E5CB0"/>
    <w:rsid w:val="009F1536"/>
    <w:rsid w:val="009F29F9"/>
    <w:rsid w:val="009F3172"/>
    <w:rsid w:val="009F349B"/>
    <w:rsid w:val="009F5DC4"/>
    <w:rsid w:val="009F7DC5"/>
    <w:rsid w:val="00A015A1"/>
    <w:rsid w:val="00A025BE"/>
    <w:rsid w:val="00A02B26"/>
    <w:rsid w:val="00A03B4E"/>
    <w:rsid w:val="00A04E1A"/>
    <w:rsid w:val="00A04FD8"/>
    <w:rsid w:val="00A07D36"/>
    <w:rsid w:val="00A13ADA"/>
    <w:rsid w:val="00A13C2B"/>
    <w:rsid w:val="00A17D76"/>
    <w:rsid w:val="00A20832"/>
    <w:rsid w:val="00A24DC2"/>
    <w:rsid w:val="00A25A30"/>
    <w:rsid w:val="00A25F62"/>
    <w:rsid w:val="00A26337"/>
    <w:rsid w:val="00A35F67"/>
    <w:rsid w:val="00A433E1"/>
    <w:rsid w:val="00A4620E"/>
    <w:rsid w:val="00A52139"/>
    <w:rsid w:val="00A52B6B"/>
    <w:rsid w:val="00A52F49"/>
    <w:rsid w:val="00A535C2"/>
    <w:rsid w:val="00A56E7E"/>
    <w:rsid w:val="00A57DD6"/>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5F2B"/>
    <w:rsid w:val="00AF73A9"/>
    <w:rsid w:val="00AF7EA1"/>
    <w:rsid w:val="00B03281"/>
    <w:rsid w:val="00B12174"/>
    <w:rsid w:val="00B12A07"/>
    <w:rsid w:val="00B14966"/>
    <w:rsid w:val="00B1499A"/>
    <w:rsid w:val="00B1594D"/>
    <w:rsid w:val="00B17649"/>
    <w:rsid w:val="00B20DA7"/>
    <w:rsid w:val="00B211EA"/>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0098"/>
    <w:rsid w:val="00B94929"/>
    <w:rsid w:val="00BA4B36"/>
    <w:rsid w:val="00BA54E4"/>
    <w:rsid w:val="00BA6058"/>
    <w:rsid w:val="00BB1685"/>
    <w:rsid w:val="00BB3123"/>
    <w:rsid w:val="00BB46AF"/>
    <w:rsid w:val="00BB543C"/>
    <w:rsid w:val="00BB5CE5"/>
    <w:rsid w:val="00BC1FC3"/>
    <w:rsid w:val="00BD054C"/>
    <w:rsid w:val="00BD52AD"/>
    <w:rsid w:val="00BD5E3D"/>
    <w:rsid w:val="00BE2ABC"/>
    <w:rsid w:val="00BE2CE7"/>
    <w:rsid w:val="00BF1C48"/>
    <w:rsid w:val="00BF4F03"/>
    <w:rsid w:val="00BF77E2"/>
    <w:rsid w:val="00C00548"/>
    <w:rsid w:val="00C03C86"/>
    <w:rsid w:val="00C04ADE"/>
    <w:rsid w:val="00C05E6B"/>
    <w:rsid w:val="00C06325"/>
    <w:rsid w:val="00C11945"/>
    <w:rsid w:val="00C11DBB"/>
    <w:rsid w:val="00C12BB6"/>
    <w:rsid w:val="00C16298"/>
    <w:rsid w:val="00C16AAA"/>
    <w:rsid w:val="00C2362F"/>
    <w:rsid w:val="00C23BDE"/>
    <w:rsid w:val="00C23C09"/>
    <w:rsid w:val="00C271CD"/>
    <w:rsid w:val="00C277A7"/>
    <w:rsid w:val="00C27D55"/>
    <w:rsid w:val="00C30ED9"/>
    <w:rsid w:val="00C35558"/>
    <w:rsid w:val="00C44EA1"/>
    <w:rsid w:val="00C4690C"/>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B4F"/>
    <w:rsid w:val="00C840F7"/>
    <w:rsid w:val="00C843D4"/>
    <w:rsid w:val="00C92590"/>
    <w:rsid w:val="00C926C0"/>
    <w:rsid w:val="00C93484"/>
    <w:rsid w:val="00CA0D22"/>
    <w:rsid w:val="00CA5F3D"/>
    <w:rsid w:val="00CB29B4"/>
    <w:rsid w:val="00CB394E"/>
    <w:rsid w:val="00CB64E9"/>
    <w:rsid w:val="00CC05EA"/>
    <w:rsid w:val="00CC0FC3"/>
    <w:rsid w:val="00CC16CA"/>
    <w:rsid w:val="00CC17D7"/>
    <w:rsid w:val="00CC1E9D"/>
    <w:rsid w:val="00CC2446"/>
    <w:rsid w:val="00CC24A9"/>
    <w:rsid w:val="00CC4695"/>
    <w:rsid w:val="00CC6F35"/>
    <w:rsid w:val="00CD2970"/>
    <w:rsid w:val="00CD3208"/>
    <w:rsid w:val="00CD3DDB"/>
    <w:rsid w:val="00CD6061"/>
    <w:rsid w:val="00CD635F"/>
    <w:rsid w:val="00CE098E"/>
    <w:rsid w:val="00CE29E5"/>
    <w:rsid w:val="00CE5E1C"/>
    <w:rsid w:val="00CE619E"/>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6E7C"/>
    <w:rsid w:val="00D57747"/>
    <w:rsid w:val="00D57EB9"/>
    <w:rsid w:val="00D63512"/>
    <w:rsid w:val="00D65E47"/>
    <w:rsid w:val="00D663D7"/>
    <w:rsid w:val="00D70C85"/>
    <w:rsid w:val="00D75216"/>
    <w:rsid w:val="00D81784"/>
    <w:rsid w:val="00D82848"/>
    <w:rsid w:val="00D85920"/>
    <w:rsid w:val="00D85F5A"/>
    <w:rsid w:val="00D92902"/>
    <w:rsid w:val="00D95B96"/>
    <w:rsid w:val="00D96A01"/>
    <w:rsid w:val="00D96D95"/>
    <w:rsid w:val="00D97A67"/>
    <w:rsid w:val="00DA03A1"/>
    <w:rsid w:val="00DA172B"/>
    <w:rsid w:val="00DA1926"/>
    <w:rsid w:val="00DA5CD8"/>
    <w:rsid w:val="00DB1767"/>
    <w:rsid w:val="00DB5861"/>
    <w:rsid w:val="00DB6710"/>
    <w:rsid w:val="00DC04DF"/>
    <w:rsid w:val="00DC1252"/>
    <w:rsid w:val="00DC1951"/>
    <w:rsid w:val="00DC2481"/>
    <w:rsid w:val="00DC5DD8"/>
    <w:rsid w:val="00DC6AFE"/>
    <w:rsid w:val="00DC72B3"/>
    <w:rsid w:val="00DC78DF"/>
    <w:rsid w:val="00DC7A53"/>
    <w:rsid w:val="00DD040E"/>
    <w:rsid w:val="00DD1EB3"/>
    <w:rsid w:val="00DD3536"/>
    <w:rsid w:val="00DD53CD"/>
    <w:rsid w:val="00DD73F3"/>
    <w:rsid w:val="00DE3AFE"/>
    <w:rsid w:val="00DE559C"/>
    <w:rsid w:val="00DE632B"/>
    <w:rsid w:val="00DE6DFD"/>
    <w:rsid w:val="00DE7C7F"/>
    <w:rsid w:val="00DF0515"/>
    <w:rsid w:val="00DF0BB2"/>
    <w:rsid w:val="00DF1B16"/>
    <w:rsid w:val="00DF3117"/>
    <w:rsid w:val="00DF4CBD"/>
    <w:rsid w:val="00DF5657"/>
    <w:rsid w:val="00DF6E40"/>
    <w:rsid w:val="00E0017B"/>
    <w:rsid w:val="00E008BB"/>
    <w:rsid w:val="00E05585"/>
    <w:rsid w:val="00E12F48"/>
    <w:rsid w:val="00E14D20"/>
    <w:rsid w:val="00E15F6E"/>
    <w:rsid w:val="00E16CE2"/>
    <w:rsid w:val="00E1799B"/>
    <w:rsid w:val="00E30090"/>
    <w:rsid w:val="00E308A3"/>
    <w:rsid w:val="00E37912"/>
    <w:rsid w:val="00E4038B"/>
    <w:rsid w:val="00E53A4E"/>
    <w:rsid w:val="00E54288"/>
    <w:rsid w:val="00E60698"/>
    <w:rsid w:val="00E64FBB"/>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A039C"/>
    <w:rsid w:val="00EA1581"/>
    <w:rsid w:val="00EA300E"/>
    <w:rsid w:val="00EA661B"/>
    <w:rsid w:val="00EA6A09"/>
    <w:rsid w:val="00EA7F1F"/>
    <w:rsid w:val="00EB1AF6"/>
    <w:rsid w:val="00EB2D85"/>
    <w:rsid w:val="00EB3DC2"/>
    <w:rsid w:val="00EB5CF6"/>
    <w:rsid w:val="00EB6DCD"/>
    <w:rsid w:val="00EB7F8A"/>
    <w:rsid w:val="00EC0735"/>
    <w:rsid w:val="00EC2B79"/>
    <w:rsid w:val="00EC67E6"/>
    <w:rsid w:val="00ED3F68"/>
    <w:rsid w:val="00EE00E2"/>
    <w:rsid w:val="00EE0611"/>
    <w:rsid w:val="00EE205F"/>
    <w:rsid w:val="00EE2E1C"/>
    <w:rsid w:val="00EE4A35"/>
    <w:rsid w:val="00EE6735"/>
    <w:rsid w:val="00EF20B6"/>
    <w:rsid w:val="00EF51F6"/>
    <w:rsid w:val="00EF561A"/>
    <w:rsid w:val="00F01C4A"/>
    <w:rsid w:val="00F05329"/>
    <w:rsid w:val="00F11673"/>
    <w:rsid w:val="00F11FE9"/>
    <w:rsid w:val="00F15D88"/>
    <w:rsid w:val="00F224DE"/>
    <w:rsid w:val="00F23E9A"/>
    <w:rsid w:val="00F25318"/>
    <w:rsid w:val="00F328B8"/>
    <w:rsid w:val="00F34707"/>
    <w:rsid w:val="00F36664"/>
    <w:rsid w:val="00F3710E"/>
    <w:rsid w:val="00F405CA"/>
    <w:rsid w:val="00F443AA"/>
    <w:rsid w:val="00F453E1"/>
    <w:rsid w:val="00F56B63"/>
    <w:rsid w:val="00F646D9"/>
    <w:rsid w:val="00F64EE8"/>
    <w:rsid w:val="00F65B6B"/>
    <w:rsid w:val="00F66469"/>
    <w:rsid w:val="00F72BA4"/>
    <w:rsid w:val="00F7383E"/>
    <w:rsid w:val="00F73CCB"/>
    <w:rsid w:val="00F81335"/>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32AA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79245A"/>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79245A"/>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quest.com/company/support-landing.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quest.com/company/support-landing.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03B4C-99AC-4F78-8A5F-52C39722A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32520724</Template>
  <TotalTime>1</TotalTime>
  <Pages>5</Pages>
  <Words>689</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4612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2016-03-22T18:06:00Z</cp:lastPrinted>
  <dcterms:created xsi:type="dcterms:W3CDTF">2016-08-24T10:31:00Z</dcterms:created>
  <dcterms:modified xsi:type="dcterms:W3CDTF">2016-08-24T10:31:00Z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